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77E2" w14:textId="77777777" w:rsidR="00F55BFD" w:rsidRDefault="00F55BFD" w:rsidP="00F61655">
      <w:pPr>
        <w:pStyle w:val="Title"/>
      </w:pPr>
      <w:r>
        <w:t>Richard Scott Poethig</w:t>
      </w:r>
    </w:p>
    <w:p w14:paraId="2A43E3CF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</w:p>
    <w:p w14:paraId="0987335A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  <w:r>
        <w:rPr>
          <w:b/>
        </w:rPr>
        <w:t>Education</w:t>
      </w:r>
    </w:p>
    <w:p w14:paraId="22C9AB2F" w14:textId="77777777" w:rsidR="00F55BFD" w:rsidRDefault="0083037E">
      <w:pPr>
        <w:tabs>
          <w:tab w:val="left" w:pos="720"/>
          <w:tab w:val="left" w:pos="2160"/>
          <w:tab w:val="left" w:pos="9619"/>
        </w:tabs>
        <w:spacing w:line="240" w:lineRule="exact"/>
      </w:pPr>
      <w:r>
        <w:t>B.A., 1974; College of Wooster, Wooster, OH</w:t>
      </w:r>
    </w:p>
    <w:p w14:paraId="2DB8F95A" w14:textId="77777777" w:rsidR="00F55BFD" w:rsidRDefault="00097BAD">
      <w:pPr>
        <w:tabs>
          <w:tab w:val="left" w:pos="720"/>
          <w:tab w:val="left" w:pos="2160"/>
          <w:tab w:val="left" w:pos="9619"/>
        </w:tabs>
        <w:spacing w:line="240" w:lineRule="exact"/>
      </w:pPr>
      <w:r>
        <w:t>M. S., 1977;</w:t>
      </w:r>
      <w:r w:rsidR="00F55BFD">
        <w:t xml:space="preserve"> Ph.D., 1981; Yale University</w:t>
      </w:r>
      <w:r w:rsidR="0083037E">
        <w:t>, New Haven, CT</w:t>
      </w:r>
    </w:p>
    <w:p w14:paraId="2C42ABEB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</w:p>
    <w:p w14:paraId="14CA0F05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  <w:rPr>
          <w:b/>
        </w:rPr>
      </w:pPr>
      <w:r>
        <w:rPr>
          <w:b/>
        </w:rPr>
        <w:t>Employment</w:t>
      </w:r>
    </w:p>
    <w:p w14:paraId="26AEF295" w14:textId="77777777" w:rsidR="00F55BFD" w:rsidRDefault="00F55BFD">
      <w:pPr>
        <w:spacing w:line="240" w:lineRule="exact"/>
      </w:pPr>
      <w:r>
        <w:t>1981</w:t>
      </w:r>
      <w:r>
        <w:tab/>
      </w:r>
      <w:r>
        <w:tab/>
        <w:t>Postdoctoral fellow with Dr. P.B. Green, Stanford University</w:t>
      </w:r>
    </w:p>
    <w:p w14:paraId="209D07B6" w14:textId="77777777" w:rsidR="00F55BFD" w:rsidRDefault="00F55BFD">
      <w:pPr>
        <w:spacing w:line="240" w:lineRule="exact"/>
      </w:pPr>
      <w:r>
        <w:t>1981-1983</w:t>
      </w:r>
      <w:r>
        <w:tab/>
        <w:t>Postdoctoral fellow with Dr. E.</w:t>
      </w:r>
      <w:r w:rsidR="00A83EED">
        <w:t xml:space="preserve"> H. Coe, University of Missouri</w:t>
      </w:r>
      <w:r>
        <w:tab/>
      </w:r>
      <w:r>
        <w:tab/>
        <w:t xml:space="preserve">     </w:t>
      </w:r>
    </w:p>
    <w:p w14:paraId="433D92D4" w14:textId="77777777" w:rsidR="00F55BFD" w:rsidRDefault="00F55BFD">
      <w:pPr>
        <w:spacing w:line="240" w:lineRule="exact"/>
      </w:pPr>
      <w:r>
        <w:t>1983-1989</w:t>
      </w:r>
      <w:r>
        <w:tab/>
        <w:t>Assistant Professor, University of Pennsylvania</w:t>
      </w:r>
    </w:p>
    <w:p w14:paraId="2C36B452" w14:textId="77777777" w:rsidR="00F55BFD" w:rsidRDefault="00F55BFD">
      <w:pPr>
        <w:spacing w:line="240" w:lineRule="exact"/>
      </w:pPr>
      <w:r>
        <w:t>1989-1996</w:t>
      </w:r>
      <w:r>
        <w:tab/>
        <w:t>Associate Professor, University of Pennsylvania</w:t>
      </w:r>
    </w:p>
    <w:p w14:paraId="49B07771" w14:textId="77777777" w:rsidR="00F55BFD" w:rsidRDefault="00F55BFD">
      <w:pPr>
        <w:spacing w:line="240" w:lineRule="exact"/>
      </w:pPr>
      <w:r>
        <w:t>1996-</w:t>
      </w:r>
      <w:r>
        <w:tab/>
      </w:r>
      <w:r>
        <w:tab/>
        <w:t>Professor, University of Pennsylvania</w:t>
      </w:r>
    </w:p>
    <w:p w14:paraId="11E31919" w14:textId="77777777" w:rsidR="00F55BFD" w:rsidRDefault="00F55BFD">
      <w:pPr>
        <w:spacing w:line="240" w:lineRule="exact"/>
      </w:pPr>
      <w:r>
        <w:t>2002-20</w:t>
      </w:r>
      <w:r w:rsidR="00381FB8">
        <w:t>07</w:t>
      </w:r>
      <w:r w:rsidR="00381FB8">
        <w:tab/>
        <w:t xml:space="preserve">Paul C. Williams Family </w:t>
      </w:r>
      <w:r>
        <w:t xml:space="preserve">Chair, University of Pennsylvania </w:t>
      </w:r>
    </w:p>
    <w:p w14:paraId="50468EE6" w14:textId="77777777" w:rsidR="00F55BFD" w:rsidRDefault="00F55BFD">
      <w:pPr>
        <w:spacing w:line="240" w:lineRule="exact"/>
      </w:pPr>
      <w:r>
        <w:t>2008-</w:t>
      </w:r>
      <w:r w:rsidR="00381FB8">
        <w:t>2014</w:t>
      </w:r>
      <w:r w:rsidR="00381FB8">
        <w:tab/>
      </w:r>
      <w:r>
        <w:t>Patricia M. Williams Chair, University of Pennsylvania</w:t>
      </w:r>
    </w:p>
    <w:p w14:paraId="3DE4FDF3" w14:textId="77777777" w:rsidR="00E11C66" w:rsidRDefault="00E11C66">
      <w:pPr>
        <w:spacing w:line="240" w:lineRule="exact"/>
      </w:pPr>
      <w:r>
        <w:t>2014-</w:t>
      </w:r>
      <w:r>
        <w:tab/>
      </w:r>
      <w:r>
        <w:tab/>
        <w:t xml:space="preserve">John B. and Margaret H. </w:t>
      </w:r>
      <w:proofErr w:type="spellStart"/>
      <w:r>
        <w:t>Fassitt</w:t>
      </w:r>
      <w:proofErr w:type="spellEnd"/>
      <w:r>
        <w:t xml:space="preserve"> Chair, University of Pennsylvania</w:t>
      </w:r>
    </w:p>
    <w:p w14:paraId="14EF1870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</w:p>
    <w:p w14:paraId="33894D44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  <w:rPr>
          <w:b/>
        </w:rPr>
      </w:pPr>
      <w:r>
        <w:rPr>
          <w:b/>
        </w:rPr>
        <w:t>Honors and Fellowships</w:t>
      </w:r>
    </w:p>
    <w:p w14:paraId="3565F59B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Phi Beta Kappa, 1974</w:t>
      </w:r>
    </w:p>
    <w:p w14:paraId="238C1539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NSF Predoctoral Fellowship, 1975-1979</w:t>
      </w:r>
    </w:p>
    <w:p w14:paraId="50170459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Nicholas Prize in Experimental Biology, Yale University, 1981</w:t>
      </w:r>
    </w:p>
    <w:p w14:paraId="1E0E9F9A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Pelton Award, Botanical Society of America, 1993</w:t>
      </w:r>
    </w:p>
    <w:p w14:paraId="320DA58C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Fellow, American Association for the Advancement of Science, 2002</w:t>
      </w:r>
    </w:p>
    <w:p w14:paraId="5094B417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Lindback Award for Distinguished Teaching, 2011</w:t>
      </w:r>
    </w:p>
    <w:p w14:paraId="73CDB417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G.E. Blackman Lecture, Oxford University, 2013</w:t>
      </w:r>
    </w:p>
    <w:p w14:paraId="3582B91D" w14:textId="77777777" w:rsidR="000A2B0F" w:rsidRDefault="009A219A" w:rsidP="00C2641F">
      <w:pPr>
        <w:tabs>
          <w:tab w:val="left" w:pos="720"/>
          <w:tab w:val="left" w:pos="2160"/>
          <w:tab w:val="left" w:pos="9619"/>
        </w:tabs>
        <w:spacing w:line="240" w:lineRule="exact"/>
      </w:pPr>
      <w:r>
        <w:t xml:space="preserve">Member, </w:t>
      </w:r>
      <w:r w:rsidR="00A83EED">
        <w:t xml:space="preserve">U.S. </w:t>
      </w:r>
      <w:r w:rsidR="000A2B0F">
        <w:t>National Academy of Sciences, 2014</w:t>
      </w:r>
    </w:p>
    <w:p w14:paraId="73045098" w14:textId="77777777" w:rsidR="00AE5C7A" w:rsidRDefault="00AE5C7A" w:rsidP="00C2641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Christopher Clavius Award, St. Joseph's University, 2017</w:t>
      </w:r>
    </w:p>
    <w:p w14:paraId="0794C6DE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</w:p>
    <w:p w14:paraId="719DD8A2" w14:textId="77777777" w:rsidR="00F55BFD" w:rsidRDefault="00F55BFD">
      <w:pPr>
        <w:spacing w:line="240" w:lineRule="exact"/>
        <w:rPr>
          <w:u w:val="single"/>
        </w:rPr>
      </w:pPr>
      <w:r>
        <w:rPr>
          <w:b/>
        </w:rPr>
        <w:t>Professional Activities</w:t>
      </w:r>
    </w:p>
    <w:p w14:paraId="4F8CC293" w14:textId="77777777" w:rsidR="00F55BFD" w:rsidRDefault="00F55BFD">
      <w:pPr>
        <w:spacing w:line="240" w:lineRule="exact"/>
        <w:rPr>
          <w:u w:val="single"/>
        </w:rPr>
      </w:pPr>
      <w:r>
        <w:rPr>
          <w:u w:val="single"/>
        </w:rPr>
        <w:t>Review Panels and Scientific Advisory Committees</w:t>
      </w:r>
    </w:p>
    <w:p w14:paraId="661167D4" w14:textId="77777777" w:rsidR="000A2B0F" w:rsidRDefault="000A2B0F" w:rsidP="000A2B0F">
      <w:pPr>
        <w:spacing w:line="240" w:lineRule="exact"/>
      </w:pPr>
      <w:r>
        <w:t>USDA-CRGO, Plant Growth and Development, 1988-1991</w:t>
      </w:r>
    </w:p>
    <w:p w14:paraId="44C91578" w14:textId="77777777" w:rsidR="000A2B0F" w:rsidRDefault="000A2B0F" w:rsidP="000A2B0F">
      <w:pPr>
        <w:spacing w:line="240" w:lineRule="exact"/>
      </w:pPr>
      <w:r>
        <w:t>NSF Developmental Mechanisms Program, Committee of Visitors, 1993</w:t>
      </w:r>
    </w:p>
    <w:p w14:paraId="7149742F" w14:textId="77777777" w:rsidR="000A2B0F" w:rsidRDefault="000A2B0F" w:rsidP="00C2641F">
      <w:pPr>
        <w:spacing w:line="240" w:lineRule="exact"/>
      </w:pPr>
      <w:r>
        <w:t>DOE Energy Bioscience Program, program review committee, 1994</w:t>
      </w:r>
    </w:p>
    <w:p w14:paraId="29FB15E1" w14:textId="77777777" w:rsidR="000A2B0F" w:rsidRDefault="000A2B0F" w:rsidP="000A2B0F">
      <w:pPr>
        <w:spacing w:line="240" w:lineRule="exact"/>
      </w:pPr>
      <w:r>
        <w:t>NSF Faculty Fellows Review Committee, 1996</w:t>
      </w:r>
    </w:p>
    <w:p w14:paraId="2083144F" w14:textId="77777777" w:rsidR="000A2B0F" w:rsidRDefault="000A2B0F" w:rsidP="000A2B0F">
      <w:pPr>
        <w:spacing w:line="240" w:lineRule="exact"/>
      </w:pPr>
      <w:r>
        <w:t xml:space="preserve">NSF Developmental Mechanisms Program, 1998, </w:t>
      </w:r>
      <w:proofErr w:type="gramStart"/>
      <w:r>
        <w:t>2001,  2003</w:t>
      </w:r>
      <w:proofErr w:type="gramEnd"/>
      <w:r>
        <w:t>,  2004, 2007, 2008, 2009</w:t>
      </w:r>
    </w:p>
    <w:p w14:paraId="5FAEDDAF" w14:textId="77777777" w:rsidR="000A2B0F" w:rsidRDefault="000A2B0F" w:rsidP="000A2B0F">
      <w:pPr>
        <w:spacing w:line="240" w:lineRule="exact"/>
      </w:pPr>
      <w:r>
        <w:t>Member, Advisory Committee, NSF Maize Gene Discovery Project, 2000-2003</w:t>
      </w:r>
    </w:p>
    <w:p w14:paraId="527B6B40" w14:textId="77777777" w:rsidR="000A2B0F" w:rsidRDefault="000A2B0F" w:rsidP="000A2B0F">
      <w:pPr>
        <w:spacing w:line="240" w:lineRule="exact"/>
      </w:pPr>
      <w:r>
        <w:t>NSF Plant Genome Program, 2005</w:t>
      </w:r>
    </w:p>
    <w:p w14:paraId="63CE4692" w14:textId="77777777" w:rsidR="000A2B0F" w:rsidRDefault="000A2B0F" w:rsidP="000A2B0F">
      <w:pPr>
        <w:spacing w:line="240" w:lineRule="exact"/>
      </w:pPr>
      <w:r>
        <w:t>Chair, Advisory Committee, NSF Maize Sequencing Project, 2003-2005</w:t>
      </w:r>
    </w:p>
    <w:p w14:paraId="7B764473" w14:textId="77777777" w:rsidR="000A2B0F" w:rsidRDefault="000A2B0F" w:rsidP="000A2B0F">
      <w:pPr>
        <w:spacing w:line="240" w:lineRule="exact"/>
      </w:pPr>
      <w:r>
        <w:t>Member, North American Arabidopsis Steering Committee, 2007-2011</w:t>
      </w:r>
    </w:p>
    <w:p w14:paraId="032CE1D2" w14:textId="77777777" w:rsidR="000A2B0F" w:rsidRDefault="000A2B0F" w:rsidP="00C2641F">
      <w:pPr>
        <w:spacing w:line="240" w:lineRule="exact"/>
      </w:pPr>
      <w:r>
        <w:t>Life Sciences Research Foundation, 1988-present</w:t>
      </w:r>
    </w:p>
    <w:p w14:paraId="6BDFFA72" w14:textId="77777777" w:rsidR="00C2641F" w:rsidRDefault="00C2641F" w:rsidP="00C2641F">
      <w:pPr>
        <w:spacing w:line="240" w:lineRule="exact"/>
      </w:pPr>
      <w:r>
        <w:t xml:space="preserve">Member, NIH Development 1 Study Section 2016 </w:t>
      </w:r>
      <w:r w:rsidR="005A1307">
        <w:t>–</w:t>
      </w:r>
      <w:r>
        <w:t xml:space="preserve"> present</w:t>
      </w:r>
    </w:p>
    <w:p w14:paraId="0A97DA5C" w14:textId="77777777" w:rsidR="005A1307" w:rsidRDefault="005A1307" w:rsidP="00C2641F">
      <w:pPr>
        <w:spacing w:line="240" w:lineRule="exact"/>
      </w:pPr>
      <w:r>
        <w:t>Member, NSF IOS Committee of Visitors, 2018</w:t>
      </w:r>
    </w:p>
    <w:p w14:paraId="7EA0B809" w14:textId="77777777" w:rsidR="00C2641F" w:rsidRDefault="00C2641F" w:rsidP="00C2641F">
      <w:pPr>
        <w:spacing w:line="240" w:lineRule="exact"/>
      </w:pPr>
    </w:p>
    <w:p w14:paraId="76C12F72" w14:textId="77777777" w:rsidR="00F55BFD" w:rsidRDefault="00F55BFD">
      <w:pPr>
        <w:spacing w:line="240" w:lineRule="exact"/>
        <w:rPr>
          <w:u w:val="single"/>
        </w:rPr>
      </w:pPr>
      <w:r>
        <w:rPr>
          <w:u w:val="single"/>
        </w:rPr>
        <w:t>Editorial Boards</w:t>
      </w:r>
    </w:p>
    <w:p w14:paraId="6C46241E" w14:textId="77777777" w:rsidR="000A2B0F" w:rsidRDefault="000A2B0F" w:rsidP="000A2B0F">
      <w:pPr>
        <w:spacing w:line="240" w:lineRule="exact"/>
      </w:pPr>
      <w:r>
        <w:rPr>
          <w:i/>
        </w:rPr>
        <w:t>International Journal of Plant Sciences</w:t>
      </w:r>
      <w:r>
        <w:t>, 1991-1998</w:t>
      </w:r>
    </w:p>
    <w:p w14:paraId="59E48EE7" w14:textId="77777777" w:rsidR="000A2B0F" w:rsidRDefault="000A2B0F" w:rsidP="000A2B0F">
      <w:pPr>
        <w:spacing w:line="240" w:lineRule="exact"/>
      </w:pPr>
      <w:r>
        <w:rPr>
          <w:i/>
        </w:rPr>
        <w:t>Development</w:t>
      </w:r>
      <w:r>
        <w:t>, 1989-1998</w:t>
      </w:r>
    </w:p>
    <w:p w14:paraId="304B2570" w14:textId="77777777" w:rsidR="000A2B0F" w:rsidRDefault="000A2B0F" w:rsidP="00436CD9">
      <w:pPr>
        <w:spacing w:line="240" w:lineRule="exact"/>
      </w:pPr>
      <w:r>
        <w:rPr>
          <w:i/>
        </w:rPr>
        <w:t>The Plant Journal</w:t>
      </w:r>
      <w:r>
        <w:t>, 1991- 2003</w:t>
      </w:r>
    </w:p>
    <w:p w14:paraId="4DE7F448" w14:textId="77777777" w:rsidR="000A2B0F" w:rsidRDefault="000A2B0F" w:rsidP="000A2B0F">
      <w:pPr>
        <w:spacing w:line="240" w:lineRule="exact"/>
      </w:pPr>
      <w:r>
        <w:rPr>
          <w:i/>
        </w:rPr>
        <w:t>Annual Review of Cell and Developmental Biology</w:t>
      </w:r>
      <w:r>
        <w:t>, 1999-2004</w:t>
      </w:r>
    </w:p>
    <w:p w14:paraId="569349A5" w14:textId="77777777" w:rsidR="000A2B0F" w:rsidRDefault="000A2B0F" w:rsidP="000A2B0F">
      <w:pPr>
        <w:spacing w:line="240" w:lineRule="exact"/>
        <w:rPr>
          <w:i/>
        </w:rPr>
      </w:pPr>
      <w:r>
        <w:rPr>
          <w:i/>
        </w:rPr>
        <w:t>Developmental Biology</w:t>
      </w:r>
      <w:r>
        <w:t>, 2001-</w:t>
      </w:r>
      <w:proofErr w:type="gramStart"/>
      <w:r>
        <w:t>2011,</w:t>
      </w:r>
      <w:r>
        <w:rPr>
          <w:i/>
        </w:rPr>
        <w:t xml:space="preserve">  </w:t>
      </w:r>
      <w:r>
        <w:t>(</w:t>
      </w:r>
      <w:proofErr w:type="gramEnd"/>
      <w:r>
        <w:t>Associate Editor; 1993-1995)</w:t>
      </w:r>
    </w:p>
    <w:p w14:paraId="6B7D1076" w14:textId="77777777" w:rsidR="000A2B0F" w:rsidRPr="000A2B0F" w:rsidRDefault="000A2B0F" w:rsidP="00436CD9">
      <w:pPr>
        <w:spacing w:line="240" w:lineRule="exact"/>
      </w:pPr>
      <w:r w:rsidRPr="003B15D5">
        <w:rPr>
          <w:i/>
        </w:rPr>
        <w:t>Wiley Interdisciplinary Reviews in Developmental Biology</w:t>
      </w:r>
      <w:r w:rsidRPr="003B15D5">
        <w:t>, Associate Editor (2011-</w:t>
      </w:r>
      <w:r>
        <w:t>2016</w:t>
      </w:r>
      <w:r w:rsidRPr="003B15D5">
        <w:t>)</w:t>
      </w:r>
    </w:p>
    <w:p w14:paraId="37ED70AF" w14:textId="77777777" w:rsidR="00436CD9" w:rsidRDefault="00436CD9" w:rsidP="00436CD9">
      <w:pPr>
        <w:spacing w:line="240" w:lineRule="exact"/>
        <w:rPr>
          <w:i/>
        </w:rPr>
      </w:pPr>
      <w:r>
        <w:rPr>
          <w:i/>
        </w:rPr>
        <w:t xml:space="preserve">Genetics, </w:t>
      </w:r>
      <w:r w:rsidRPr="003B15D5">
        <w:t>Associate Editor</w:t>
      </w:r>
      <w:r>
        <w:rPr>
          <w:i/>
        </w:rPr>
        <w:t xml:space="preserve"> </w:t>
      </w:r>
      <w:r w:rsidRPr="003B15D5">
        <w:t>(2012-</w:t>
      </w:r>
      <w:proofErr w:type="gramStart"/>
      <w:r w:rsidR="005A1307">
        <w:t>2018</w:t>
      </w:r>
      <w:r w:rsidRPr="003B15D5">
        <w:t xml:space="preserve"> )</w:t>
      </w:r>
      <w:proofErr w:type="gramEnd"/>
    </w:p>
    <w:p w14:paraId="2B08C01E" w14:textId="77777777" w:rsidR="00436CD9" w:rsidRDefault="00436CD9" w:rsidP="00436CD9">
      <w:pPr>
        <w:spacing w:line="240" w:lineRule="exact"/>
      </w:pPr>
    </w:p>
    <w:p w14:paraId="09BF10E0" w14:textId="77777777" w:rsidR="00F61655" w:rsidRDefault="00F61655">
      <w:pPr>
        <w:tabs>
          <w:tab w:val="left" w:pos="2420"/>
          <w:tab w:val="left" w:pos="7200"/>
          <w:tab w:val="left" w:pos="9180"/>
        </w:tabs>
        <w:spacing w:line="240" w:lineRule="exact"/>
        <w:rPr>
          <w:b/>
        </w:rPr>
      </w:pPr>
    </w:p>
    <w:p w14:paraId="118DA501" w14:textId="3BD12FF0" w:rsidR="00A83EED" w:rsidRDefault="00A83EED">
      <w:pPr>
        <w:tabs>
          <w:tab w:val="left" w:pos="2420"/>
          <w:tab w:val="left" w:pos="7200"/>
          <w:tab w:val="left" w:pos="9180"/>
        </w:tabs>
        <w:spacing w:line="240" w:lineRule="exact"/>
        <w:rPr>
          <w:b/>
        </w:rPr>
      </w:pPr>
    </w:p>
    <w:p w14:paraId="6328DD48" w14:textId="77777777" w:rsidR="0091125A" w:rsidRDefault="0091125A">
      <w:pPr>
        <w:tabs>
          <w:tab w:val="left" w:pos="2420"/>
          <w:tab w:val="left" w:pos="7200"/>
          <w:tab w:val="left" w:pos="9180"/>
        </w:tabs>
        <w:spacing w:line="240" w:lineRule="exact"/>
        <w:rPr>
          <w:b/>
        </w:rPr>
      </w:pPr>
    </w:p>
    <w:p w14:paraId="01FFCCA4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</w:pPr>
      <w:r>
        <w:rPr>
          <w:b/>
        </w:rPr>
        <w:lastRenderedPageBreak/>
        <w:t>Publications</w:t>
      </w:r>
      <w:r>
        <w:t xml:space="preserve"> </w:t>
      </w:r>
    </w:p>
    <w:p w14:paraId="4D5A68AC" w14:textId="77777777" w:rsidR="00F55BFD" w:rsidRDefault="00F55BFD">
      <w:pPr>
        <w:tabs>
          <w:tab w:val="left" w:pos="360"/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Green,</w:t>
      </w:r>
      <w:r w:rsidR="002C71E8">
        <w:t xml:space="preserve"> P. B. and R. S. Poethig (1982)</w:t>
      </w:r>
      <w:r>
        <w:t xml:space="preserve"> Biophysics of the extension and initiation of plant organs.  In: </w:t>
      </w:r>
      <w:r>
        <w:rPr>
          <w:i/>
        </w:rPr>
        <w:t xml:space="preserve">Developmental Order:  Its Origin and </w:t>
      </w:r>
      <w:proofErr w:type="gramStart"/>
      <w:r>
        <w:rPr>
          <w:i/>
        </w:rPr>
        <w:t xml:space="preserve">Regulation  </w:t>
      </w:r>
      <w:r>
        <w:t>(</w:t>
      </w:r>
      <w:proofErr w:type="gramEnd"/>
      <w:r>
        <w:t xml:space="preserve">S. </w:t>
      </w:r>
      <w:proofErr w:type="spellStart"/>
      <w:r>
        <w:t>Subtelny</w:t>
      </w:r>
      <w:proofErr w:type="spellEnd"/>
      <w:r>
        <w:t xml:space="preserve"> and P.B. Green, eds.), A.R. </w:t>
      </w:r>
      <w:proofErr w:type="spellStart"/>
      <w:r>
        <w:t>Liss</w:t>
      </w:r>
      <w:proofErr w:type="spellEnd"/>
      <w:r>
        <w:t>, NY,  pp. 485-509</w:t>
      </w:r>
    </w:p>
    <w:p w14:paraId="206E7810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Coe, E. H.</w:t>
      </w:r>
      <w:r w:rsidR="002C71E8">
        <w:t xml:space="preserve"> and R. S. Poethig (1982) </w:t>
      </w:r>
      <w:r>
        <w:t xml:space="preserve">Genetic factors affecting plant development.  In: </w:t>
      </w:r>
      <w:r>
        <w:rPr>
          <w:i/>
        </w:rPr>
        <w:t>Maize for Biological Research.</w:t>
      </w:r>
      <w:r>
        <w:t xml:space="preserve"> </w:t>
      </w:r>
      <w:proofErr w:type="gramStart"/>
      <w:r>
        <w:t>( W.F.</w:t>
      </w:r>
      <w:proofErr w:type="gramEnd"/>
      <w:r>
        <w:t xml:space="preserve"> Sheridan, ed.), Plant Mol. Biol. Assn., Virginia,  pp. 295-300.</w:t>
      </w:r>
    </w:p>
    <w:p w14:paraId="4900C5AB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Poethig, R. S. (1982</w:t>
      </w:r>
      <w:proofErr w:type="gramStart"/>
      <w:r>
        <w:t>)  Maize</w:t>
      </w:r>
      <w:proofErr w:type="gramEnd"/>
      <w:r>
        <w:t xml:space="preserve">: the plant and its parts.  In: </w:t>
      </w:r>
      <w:r>
        <w:rPr>
          <w:i/>
        </w:rPr>
        <w:t>Maize for Biological Research.</w:t>
      </w:r>
      <w:r>
        <w:t xml:space="preserve"> </w:t>
      </w:r>
      <w:proofErr w:type="gramStart"/>
      <w:r>
        <w:t>( W.F.</w:t>
      </w:r>
      <w:proofErr w:type="gramEnd"/>
      <w:r>
        <w:t xml:space="preserve"> Sheridan, ed.), Plant</w:t>
      </w:r>
      <w:r>
        <w:rPr>
          <w:b/>
        </w:rPr>
        <w:t xml:space="preserve"> </w:t>
      </w:r>
      <w:r>
        <w:t>Mol. Biol. Assn., Virginia, pp. 9-18.</w:t>
      </w:r>
    </w:p>
    <w:p w14:paraId="3DAC1261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R. S. (1984) The cellular parameters of leaf morphogenesis in maize and tobacco.  In:  </w:t>
      </w:r>
      <w:r>
        <w:rPr>
          <w:i/>
        </w:rPr>
        <w:t>Contemporary Problems in Plant Anatomy</w:t>
      </w:r>
      <w:r>
        <w:t xml:space="preserve"> </w:t>
      </w:r>
      <w:proofErr w:type="gramStart"/>
      <w:r>
        <w:t>( R.A.</w:t>
      </w:r>
      <w:proofErr w:type="gramEnd"/>
      <w:r>
        <w:t xml:space="preserve"> White and W.C. </w:t>
      </w:r>
      <w:proofErr w:type="spellStart"/>
      <w:r>
        <w:t>Dickison</w:t>
      </w:r>
      <w:proofErr w:type="spellEnd"/>
      <w:r>
        <w:t>, eds.), Academic Press, NY  pp. 235-259.</w:t>
      </w:r>
    </w:p>
    <w:p w14:paraId="0D49E43D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R. S. (1984) Patterns and problems in angiosperm leaf morphogenesis.  In: </w:t>
      </w:r>
      <w:r>
        <w:rPr>
          <w:i/>
        </w:rPr>
        <w:t xml:space="preserve">Pattern </w:t>
      </w:r>
      <w:proofErr w:type="gramStart"/>
      <w:r>
        <w:rPr>
          <w:i/>
        </w:rPr>
        <w:t xml:space="preserve">Formation </w:t>
      </w:r>
      <w:r>
        <w:t xml:space="preserve"> (</w:t>
      </w:r>
      <w:proofErr w:type="gramEnd"/>
      <w:r>
        <w:t xml:space="preserve">S. Bryant and G. </w:t>
      </w:r>
      <w:proofErr w:type="spellStart"/>
      <w:r>
        <w:t>Malacinski</w:t>
      </w:r>
      <w:proofErr w:type="spellEnd"/>
      <w:r>
        <w:t>, eds.), MacMillan Co., NY,  pp. 413-432.</w:t>
      </w:r>
    </w:p>
    <w:p w14:paraId="66C5B932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Poethig, R. S. and I. M. Sussex (1985</w:t>
      </w:r>
      <w:proofErr w:type="gramStart"/>
      <w:r>
        <w:t>)  The</w:t>
      </w:r>
      <w:proofErr w:type="gramEnd"/>
      <w:r>
        <w:t xml:space="preserve"> developmental morphology and growth dynamics of the tobacco leaf.  Planta 165: 158-169.</w:t>
      </w:r>
    </w:p>
    <w:p w14:paraId="4A5EA67A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Poethig,</w:t>
      </w:r>
      <w:r w:rsidR="002C71E8">
        <w:t xml:space="preserve"> R. S. and I. M. Sussex (1985) </w:t>
      </w:r>
      <w:r>
        <w:t>The cellular parameters of leaf development in tobacco: a clonal analysis.  Planta 165:  170-184.</w:t>
      </w:r>
    </w:p>
    <w:p w14:paraId="2C258511" w14:textId="77777777" w:rsidR="00F55BFD" w:rsidRDefault="002C71E8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R. S. (1985) </w:t>
      </w:r>
      <w:r w:rsidR="00F55BFD">
        <w:t xml:space="preserve">Homeotic mutations in maize. In: </w:t>
      </w:r>
      <w:r w:rsidR="00F55BFD">
        <w:rPr>
          <w:i/>
        </w:rPr>
        <w:t>Plant Genetics</w:t>
      </w:r>
      <w:r w:rsidR="00F55BFD">
        <w:t xml:space="preserve">. (M. Freeling, </w:t>
      </w:r>
      <w:proofErr w:type="gramStart"/>
      <w:r w:rsidR="00F55BFD">
        <w:t>ed)  UCLA</w:t>
      </w:r>
      <w:proofErr w:type="gramEnd"/>
      <w:r w:rsidR="00F55BFD">
        <w:t xml:space="preserve"> </w:t>
      </w:r>
      <w:proofErr w:type="spellStart"/>
      <w:r w:rsidR="00F55BFD">
        <w:t>Symp.Mol.Cell</w:t>
      </w:r>
      <w:proofErr w:type="spellEnd"/>
      <w:r w:rsidR="00F55BFD">
        <w:t xml:space="preserve"> Biol. 35:  33-43.</w:t>
      </w:r>
    </w:p>
    <w:p w14:paraId="366EA27C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R. S., E. H. Coe, Jr. and M. M. </w:t>
      </w:r>
      <w:proofErr w:type="gramStart"/>
      <w:r>
        <w:t>Johri  (</w:t>
      </w:r>
      <w:proofErr w:type="gramEnd"/>
      <w:r>
        <w:t>1986) Cell lineage patterns in maize embryogenesis: a clonal analysis.  Developmental Biology 117: 392-404.</w:t>
      </w:r>
    </w:p>
    <w:p w14:paraId="4D5C498F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</w:t>
      </w:r>
      <w:r w:rsidR="002C71E8">
        <w:t xml:space="preserve">R. S.  (1987) </w:t>
      </w:r>
      <w:r>
        <w:t>Clonal analysis of cell lineage patterns in plants. Amer. J. Bot. 74: 581-594.</w:t>
      </w:r>
    </w:p>
    <w:p w14:paraId="687EDCF8" w14:textId="77777777" w:rsidR="00F55BFD" w:rsidRDefault="002C71E8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 S. (1988) </w:t>
      </w:r>
      <w:r w:rsidR="00F55BFD">
        <w:t>Heterochronic mutations affecting shoot development in maize. Genetics 119: 959-973.</w:t>
      </w:r>
    </w:p>
    <w:p w14:paraId="65F0171E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R.S. (1988) A non-cell-autonomous mutation regulating juvenility in maize. Nature: 336: 82-83.</w:t>
      </w:r>
    </w:p>
    <w:p w14:paraId="46B3D1DC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McDaniel, C</w:t>
      </w:r>
      <w:r w:rsidR="002C71E8">
        <w:t xml:space="preserve">. N. and R. S. </w:t>
      </w:r>
      <w:proofErr w:type="gramStart"/>
      <w:r w:rsidR="002C71E8">
        <w:t>Poethig  (</w:t>
      </w:r>
      <w:proofErr w:type="gramEnd"/>
      <w:r w:rsidR="002C71E8">
        <w:t xml:space="preserve">1988) </w:t>
      </w:r>
      <w:r>
        <w:t>Cell-lineage patterns in the shoot apical meristem of the germinating maize embryo.  Planta 175: 13-22.</w:t>
      </w:r>
    </w:p>
    <w:p w14:paraId="7B86B757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McDaniel, </w:t>
      </w:r>
      <w:r w:rsidR="002C71E8">
        <w:t xml:space="preserve">C.N. and R.S. Poethig.  (1989) </w:t>
      </w:r>
      <w:r>
        <w:t xml:space="preserve">From here to there in maize: a fate map of the shoot apical meristem of the germinating corn embryo. In: </w:t>
      </w:r>
      <w:r>
        <w:rPr>
          <w:i/>
        </w:rPr>
        <w:t>The Molecular Basis of Plant Development</w:t>
      </w:r>
      <w:r>
        <w:t xml:space="preserve">, (R. Goldberg, ed.), UCLA </w:t>
      </w:r>
      <w:proofErr w:type="spellStart"/>
      <w:r>
        <w:t>Symp</w:t>
      </w:r>
      <w:proofErr w:type="spellEnd"/>
      <w:r>
        <w:t xml:space="preserve">. Cell Mol. </w:t>
      </w:r>
      <w:proofErr w:type="gramStart"/>
      <w:r>
        <w:t>Biol.(</w:t>
      </w:r>
      <w:proofErr w:type="gramEnd"/>
      <w:r>
        <w:t>NS) 92: 3-11</w:t>
      </w:r>
    </w:p>
    <w:p w14:paraId="7A347D50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R.S. (1989) Genetic modifiers of heterochronic mutations in maize. In: </w:t>
      </w:r>
      <w:r>
        <w:rPr>
          <w:i/>
        </w:rPr>
        <w:t>The Molecular Basis of Plant Development,</w:t>
      </w:r>
      <w:r>
        <w:t xml:space="preserve"> (R. Goldberg, ed.), UCLA </w:t>
      </w:r>
      <w:proofErr w:type="spellStart"/>
      <w:r>
        <w:t>Symp</w:t>
      </w:r>
      <w:proofErr w:type="spellEnd"/>
      <w:r>
        <w:t xml:space="preserve">. Cell Mol. </w:t>
      </w:r>
      <w:proofErr w:type="gramStart"/>
      <w:r>
        <w:t>Biol.(</w:t>
      </w:r>
      <w:proofErr w:type="gramEnd"/>
      <w:r>
        <w:t>NS) 92:25-35.</w:t>
      </w:r>
    </w:p>
    <w:p w14:paraId="4AB857E1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S. (1989) Genetic mosaics and cell lineage analysis in plants. Trends Genet. 5: 273-277.</w:t>
      </w:r>
    </w:p>
    <w:p w14:paraId="1D102948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Becraft, P.W., D.K. </w:t>
      </w:r>
      <w:proofErr w:type="spellStart"/>
      <w:r>
        <w:t>Bongard</w:t>
      </w:r>
      <w:proofErr w:type="spellEnd"/>
      <w:r>
        <w:t>-Pierce, A. W. Sylvester, R. S. Poethig and M. Freeling (1990</w:t>
      </w:r>
      <w:proofErr w:type="gramStart"/>
      <w:r>
        <w:t>)  The</w:t>
      </w:r>
      <w:proofErr w:type="gramEnd"/>
      <w:r>
        <w:t xml:space="preserve"> </w:t>
      </w:r>
      <w:r>
        <w:rPr>
          <w:i/>
        </w:rPr>
        <w:t>liguleless-1</w:t>
      </w:r>
      <w:r>
        <w:t xml:space="preserve"> gene acts tissue specifically in maize leaf development. Dev. Biol. 141:220-232.</w:t>
      </w:r>
    </w:p>
    <w:p w14:paraId="100C8122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R.S., C.N. McDaniel and E. H. Coe, Jr. (1990) The cell lineage of the maize shoot. In: </w:t>
      </w:r>
      <w:r>
        <w:rPr>
          <w:i/>
        </w:rPr>
        <w:t xml:space="preserve">The Genetics of Pattern </w:t>
      </w:r>
      <w:proofErr w:type="gramStart"/>
      <w:r>
        <w:rPr>
          <w:i/>
        </w:rPr>
        <w:t xml:space="preserve">Formation </w:t>
      </w:r>
      <w:r>
        <w:t xml:space="preserve"> (</w:t>
      </w:r>
      <w:proofErr w:type="gramEnd"/>
      <w:r>
        <w:t xml:space="preserve">A. </w:t>
      </w:r>
      <w:proofErr w:type="spellStart"/>
      <w:r>
        <w:t>Mahowald</w:t>
      </w:r>
      <w:proofErr w:type="spellEnd"/>
      <w:r>
        <w:t>, ed.),  Wiley-</w:t>
      </w:r>
      <w:proofErr w:type="spellStart"/>
      <w:r>
        <w:t>Liss</w:t>
      </w:r>
      <w:proofErr w:type="spellEnd"/>
      <w:r>
        <w:t>, New York. pp. 197-208.</w:t>
      </w:r>
    </w:p>
    <w:p w14:paraId="4AC29DE3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R.S. (1990) Phase change and the regulation of shoot morphogenesis in plants. Science 250: 923-930.</w:t>
      </w:r>
    </w:p>
    <w:p w14:paraId="272FF192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Dudley, M. and R.S. Poethig. (1991) The effect of a heterochronic mutation, </w:t>
      </w:r>
      <w:proofErr w:type="spellStart"/>
      <w:r>
        <w:rPr>
          <w:i/>
        </w:rPr>
        <w:t>Teopod</w:t>
      </w:r>
      <w:proofErr w:type="spellEnd"/>
      <w:r>
        <w:rPr>
          <w:i/>
        </w:rPr>
        <w:t xml:space="preserve"> 2</w:t>
      </w:r>
      <w:r>
        <w:t>, on the cell lineage of the maize shoot. Development 111: 733-739</w:t>
      </w:r>
    </w:p>
    <w:p w14:paraId="75533B4A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Dolan, L. and R. S. Poethig. (1991</w:t>
      </w:r>
      <w:proofErr w:type="gramStart"/>
      <w:r>
        <w:t xml:space="preserve">) </w:t>
      </w:r>
      <w:r w:rsidR="002C71E8">
        <w:t xml:space="preserve"> </w:t>
      </w:r>
      <w:r>
        <w:t>Genetic</w:t>
      </w:r>
      <w:proofErr w:type="gramEnd"/>
      <w:r>
        <w:t xml:space="preserve"> analysis of leaf development in cotton.  Development (Suppl) 1: 39-46</w:t>
      </w:r>
    </w:p>
    <w:p w14:paraId="15166A24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proofErr w:type="spellStart"/>
      <w:r>
        <w:t>Bassiri</w:t>
      </w:r>
      <w:proofErr w:type="spellEnd"/>
      <w:r>
        <w:t>, A., E. E. Ir</w:t>
      </w:r>
      <w:r w:rsidR="002C71E8">
        <w:t xml:space="preserve">ish, and R. S. Poethig  (1992)  </w:t>
      </w:r>
      <w:r>
        <w:t xml:space="preserve">Heterochronic effects of </w:t>
      </w:r>
      <w:r>
        <w:rPr>
          <w:i/>
        </w:rPr>
        <w:t>Tp2</w:t>
      </w:r>
      <w:r>
        <w:t xml:space="preserve"> on the growth and photosensitivity of the maize shoot. Plant Cell 4: 497-504</w:t>
      </w:r>
    </w:p>
    <w:p w14:paraId="17F29C0E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Dudley</w:t>
      </w:r>
      <w:r w:rsidR="002C71E8">
        <w:t xml:space="preserve">, M. and R. S. Poethig  (1993) </w:t>
      </w:r>
      <w:r>
        <w:t xml:space="preserve">The heterochronic </w:t>
      </w:r>
      <w:r>
        <w:rPr>
          <w:i/>
        </w:rPr>
        <w:t>Teopod1</w:t>
      </w:r>
      <w:r>
        <w:t xml:space="preserve"> and </w:t>
      </w:r>
      <w:r>
        <w:rPr>
          <w:i/>
        </w:rPr>
        <w:t>Teopod2</w:t>
      </w:r>
      <w:r>
        <w:t xml:space="preserve"> mutations of maize are expressed non-cell-autonomously. Genetics 133: 389-399</w:t>
      </w:r>
    </w:p>
    <w:p w14:paraId="515988AC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Conway, L. and R. S. Poethig (1993) Heterochrony in plant development. Sem. Dev. Biol. 4: 65-72.</w:t>
      </w:r>
    </w:p>
    <w:p w14:paraId="72DD022D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Dudle</w:t>
      </w:r>
      <w:r w:rsidR="002C71E8">
        <w:t>y, M. and R. S. Poethig  (1993)</w:t>
      </w:r>
      <w:r>
        <w:t xml:space="preserve"> Clonal analysis in plants. In: </w:t>
      </w:r>
      <w:r>
        <w:rPr>
          <w:i/>
        </w:rPr>
        <w:t>Cellular Interactions in Development: Practical Approach Series.</w:t>
      </w:r>
      <w:r>
        <w:t xml:space="preserve"> (D. Hartley, ed) Oxford U. Press. pp. 59-75.</w:t>
      </w:r>
    </w:p>
    <w:p w14:paraId="23A9746E" w14:textId="77777777" w:rsidR="00F55BFD" w:rsidRDefault="00F55BFD">
      <w:pPr>
        <w:spacing w:line="240" w:lineRule="exact"/>
        <w:ind w:left="360" w:hanging="360"/>
      </w:pPr>
      <w:r>
        <w:lastRenderedPageBreak/>
        <w:t xml:space="preserve">Dolan,  L.,  K. </w:t>
      </w:r>
      <w:proofErr w:type="spellStart"/>
      <w:r>
        <w:t>Janmaat</w:t>
      </w:r>
      <w:proofErr w:type="spellEnd"/>
      <w:r>
        <w:t xml:space="preserve">, V. Willemsen, P. </w:t>
      </w:r>
      <w:proofErr w:type="spellStart"/>
      <w:r>
        <w:t>Linstead</w:t>
      </w:r>
      <w:proofErr w:type="spellEnd"/>
      <w:r>
        <w:t xml:space="preserve">, R. S. Poethig, K. Roberts and B. </w:t>
      </w:r>
      <w:proofErr w:type="spellStart"/>
      <w:r>
        <w:t>Scheres</w:t>
      </w:r>
      <w:proofErr w:type="spellEnd"/>
      <w:r>
        <w:t xml:space="preserve"> (1993)  The cellular organization of the </w:t>
      </w:r>
      <w:r>
        <w:rPr>
          <w:i/>
        </w:rPr>
        <w:t>Arabidopsis</w:t>
      </w:r>
      <w:r>
        <w:t xml:space="preserve"> root.  Development 119: 71-84 </w:t>
      </w:r>
    </w:p>
    <w:p w14:paraId="36E47202" w14:textId="77777777" w:rsidR="00F55BFD" w:rsidRDefault="00F55BFD">
      <w:pPr>
        <w:spacing w:line="240" w:lineRule="exact"/>
        <w:ind w:left="360" w:hanging="360"/>
      </w:pPr>
      <w:r>
        <w:t xml:space="preserve">Barton, M. K. and R. S. Poethig (1993) Formation of the shoot apical meristem in </w:t>
      </w:r>
      <w:r>
        <w:rPr>
          <w:i/>
        </w:rPr>
        <w:t>Arabidopsis thaliana</w:t>
      </w:r>
      <w:r>
        <w:t xml:space="preserve">: an analysis of development in the wild type and in the </w:t>
      </w:r>
      <w:r>
        <w:rPr>
          <w:i/>
        </w:rPr>
        <w:t xml:space="preserve">shoot </w:t>
      </w:r>
      <w:proofErr w:type="spellStart"/>
      <w:r>
        <w:rPr>
          <w:i/>
        </w:rPr>
        <w:t>meristemless</w:t>
      </w:r>
      <w:proofErr w:type="spellEnd"/>
      <w:r>
        <w:t xml:space="preserve"> mutant. Development 119: 823-831</w:t>
      </w:r>
    </w:p>
    <w:p w14:paraId="74F68C97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 S. (1993)  The maize shoot.  In: </w:t>
      </w:r>
      <w:r>
        <w:rPr>
          <w:i/>
        </w:rPr>
        <w:t>The Maize Handbook</w:t>
      </w:r>
      <w:r>
        <w:t xml:space="preserve"> (V. </w:t>
      </w:r>
      <w:proofErr w:type="spellStart"/>
      <w:r>
        <w:t>Walbot</w:t>
      </w:r>
      <w:proofErr w:type="spellEnd"/>
      <w:r>
        <w:t xml:space="preserve"> and M. Freeling, eds), Springer-Verlag, pp. 11-17.</w:t>
      </w:r>
    </w:p>
    <w:p w14:paraId="317C8334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Evans, M.M.S., H. Passas and R. S. Poethig (1994) Heterochronic effects of </w:t>
      </w:r>
      <w:r>
        <w:rPr>
          <w:i/>
        </w:rPr>
        <w:t>glossy15</w:t>
      </w:r>
      <w:r>
        <w:t xml:space="preserve"> mutations on epidermal cell identity in maize. Development 120: 1971-1981</w:t>
      </w:r>
    </w:p>
    <w:p w14:paraId="10C22F98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Dolan, L., P. </w:t>
      </w:r>
      <w:proofErr w:type="spellStart"/>
      <w:r>
        <w:t>Linstead</w:t>
      </w:r>
      <w:proofErr w:type="spellEnd"/>
      <w:r>
        <w:t xml:space="preserve">, R. </w:t>
      </w:r>
      <w:r w:rsidR="002C71E8">
        <w:t xml:space="preserve">S. Poethig, K. Roberts  (1994) </w:t>
      </w:r>
      <w:r>
        <w:t xml:space="preserve">The contribution of chimeras to the understanding of root meristem organization.  In: </w:t>
      </w:r>
      <w:r>
        <w:rPr>
          <w:i/>
        </w:rPr>
        <w:t>Shape and Form in Plants and Fungi</w:t>
      </w:r>
      <w:r>
        <w:t xml:space="preserve"> (D. Ingham, ed.), Academic Press, London  pp. 195-208.</w:t>
      </w:r>
    </w:p>
    <w:p w14:paraId="04A89B8F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Dolan, L., C. M. Duckett, C. Grierson, P. </w:t>
      </w:r>
      <w:proofErr w:type="spellStart"/>
      <w:r>
        <w:t>Linstead</w:t>
      </w:r>
      <w:proofErr w:type="spellEnd"/>
      <w:r>
        <w:t>, K. Schneider, E. Lawson, C. Dean, R. S. Poethig, K. Roberts  (1994)  Clonal relationships and cell patterning in the root epidermis of Arabidopsis.  Development 120: 2465-2474.</w:t>
      </w:r>
    </w:p>
    <w:p w14:paraId="53647F69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Telfer, A. and R. S. Poethig (1994) Leaf development in </w:t>
      </w:r>
      <w:r>
        <w:rPr>
          <w:i/>
        </w:rPr>
        <w:t xml:space="preserve">Arabidopsis </w:t>
      </w:r>
      <w:r>
        <w:t xml:space="preserve"> In: </w:t>
      </w:r>
      <w:r>
        <w:rPr>
          <w:i/>
        </w:rPr>
        <w:t xml:space="preserve">Arabidopsis </w:t>
      </w:r>
      <w:r>
        <w:t xml:space="preserve">(C. Sommerville and E. Meyerowitz, eds). pp. 379-401, Cold Spring Harbor Press, </w:t>
      </w:r>
      <w:proofErr w:type="spellStart"/>
      <w:r>
        <w:t>Mongraph</w:t>
      </w:r>
      <w:proofErr w:type="spellEnd"/>
      <w:r>
        <w:t xml:space="preserve"> 27.</w:t>
      </w:r>
    </w:p>
    <w:p w14:paraId="5178BD67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R. S</w:t>
      </w:r>
      <w:r w:rsidR="002C71E8">
        <w:t xml:space="preserve">. and E. J. </w:t>
      </w:r>
      <w:proofErr w:type="spellStart"/>
      <w:r w:rsidR="002C71E8">
        <w:t>Szymkowiak</w:t>
      </w:r>
      <w:proofErr w:type="spellEnd"/>
      <w:r w:rsidR="002C71E8">
        <w:t xml:space="preserve">  (1995) </w:t>
      </w:r>
      <w:r>
        <w:t xml:space="preserve">Clonal analysis of leaf development in maize. </w:t>
      </w:r>
      <w:proofErr w:type="spellStart"/>
      <w:r>
        <w:t>Maydica</w:t>
      </w:r>
      <w:proofErr w:type="spellEnd"/>
      <w:r>
        <w:t xml:space="preserve"> 40: 67-76</w:t>
      </w:r>
    </w:p>
    <w:p w14:paraId="20070597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Evans, M. </w:t>
      </w:r>
      <w:r w:rsidR="002C71E8">
        <w:t xml:space="preserve">M. S. and R. S. Poethig (1995) </w:t>
      </w:r>
      <w:r>
        <w:t>Gibberellins promote vegetative phase change and reproductive maturity in maize. Plant Physiology 108: 475-487.</w:t>
      </w:r>
    </w:p>
    <w:p w14:paraId="486E3E48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Lawso</w:t>
      </w:r>
      <w:r w:rsidR="002C71E8">
        <w:t xml:space="preserve">n, E. and R. S. Poethig (1995) </w:t>
      </w:r>
      <w:r>
        <w:t>Shoot development in plants: time for a change. Trends Genet. 11: 263-268.</w:t>
      </w:r>
    </w:p>
    <w:p w14:paraId="4858347C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proofErr w:type="spellStart"/>
      <w:r>
        <w:t>Bongard</w:t>
      </w:r>
      <w:proofErr w:type="spellEnd"/>
      <w:r>
        <w:t>-Pierce, D., M. M. S. E</w:t>
      </w:r>
      <w:r w:rsidR="002C71E8">
        <w:t xml:space="preserve">vans, and R. S. Poethig (1996) </w:t>
      </w:r>
      <w:r>
        <w:t>Heteroblastic features of leaf anatomy in maize and their genetic regulation.  Intl. J. Plant Sci. 157:331-340</w:t>
      </w:r>
    </w:p>
    <w:p w14:paraId="7AE25B33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Telfer, A., K. M. Bo</w:t>
      </w:r>
      <w:r w:rsidR="002C71E8">
        <w:t xml:space="preserve">llman and R. S. Poethig (1997) </w:t>
      </w:r>
      <w:r>
        <w:t xml:space="preserve">Phase change and the regulation of trichome distribution in </w:t>
      </w:r>
      <w:r>
        <w:rPr>
          <w:i/>
        </w:rPr>
        <w:t>Arabidopsis thaliana</w:t>
      </w:r>
      <w:r>
        <w:t>.  Development 124: 645-654</w:t>
      </w:r>
    </w:p>
    <w:p w14:paraId="58D1B1C8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 S. (1997) Leaf morphogenesis in flowering plants.  Plant Cell 9: 1077-1087 </w:t>
      </w:r>
    </w:p>
    <w:p w14:paraId="7F9E220A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Conway, L. J.  and R. S. Poethig (1997) Mutations of </w:t>
      </w:r>
      <w:r>
        <w:rPr>
          <w:i/>
        </w:rPr>
        <w:t>Arabidopsis</w:t>
      </w:r>
      <w:r>
        <w:t xml:space="preserve"> that transform leaves into cotyledons. Proc. Natl. Acad. Sci. 94: 10209-10214.</w:t>
      </w:r>
    </w:p>
    <w:p w14:paraId="708CD869" w14:textId="77777777" w:rsidR="00F55BFD" w:rsidRDefault="00F55BFD">
      <w:pPr>
        <w:tabs>
          <w:tab w:val="left" w:pos="2420"/>
          <w:tab w:val="left" w:pos="7200"/>
          <w:tab w:val="left" w:pos="9180"/>
          <w:tab w:val="left" w:pos="9900"/>
        </w:tabs>
        <w:spacing w:line="240" w:lineRule="exact"/>
        <w:ind w:left="360" w:right="-360" w:hanging="360"/>
      </w:pPr>
      <w:r>
        <w:t>Evans, M. M. S. and R. S. Poethig</w:t>
      </w:r>
      <w:r w:rsidR="002C71E8">
        <w:t xml:space="preserve"> (1997) </w:t>
      </w:r>
      <w:r>
        <w:rPr>
          <w:i/>
        </w:rPr>
        <w:t>vp8</w:t>
      </w:r>
      <w:r>
        <w:t xml:space="preserve"> accelerates the rate of seedling growth and delays vegetative phase change in maize. Plant J. 12: 769-779.</w:t>
      </w:r>
    </w:p>
    <w:p w14:paraId="66571ADF" w14:textId="77777777" w:rsidR="00F55BFD" w:rsidRDefault="00F55BFD">
      <w:pPr>
        <w:tabs>
          <w:tab w:val="left" w:pos="2420"/>
          <w:tab w:val="left" w:pos="7200"/>
          <w:tab w:val="left" w:pos="9180"/>
          <w:tab w:val="left" w:pos="9900"/>
        </w:tabs>
        <w:spacing w:line="240" w:lineRule="exact"/>
        <w:ind w:left="360" w:right="-360" w:hanging="360"/>
      </w:pPr>
      <w:r>
        <w:t xml:space="preserve">Dolan, L. and R. S. Poethig (1998) </w:t>
      </w:r>
      <w:r w:rsidR="002C71E8">
        <w:t xml:space="preserve"> </w:t>
      </w:r>
      <w:r>
        <w:t>Clonal analysis of leaf development in cotton. Amer. J. Bot. 85: 315-321.</w:t>
      </w:r>
    </w:p>
    <w:p w14:paraId="36AEB80D" w14:textId="77777777" w:rsidR="00F55BFD" w:rsidRDefault="00F55BFD">
      <w:pPr>
        <w:tabs>
          <w:tab w:val="left" w:pos="2420"/>
          <w:tab w:val="left" w:pos="7200"/>
          <w:tab w:val="left" w:pos="9180"/>
          <w:tab w:val="left" w:pos="9900"/>
        </w:tabs>
        <w:spacing w:line="240" w:lineRule="exact"/>
        <w:ind w:left="360" w:right="-360" w:hanging="360"/>
      </w:pPr>
      <w:r>
        <w:t>Dolan, L. and R. S. Poethig (1998) The Okra leaf shape mutation in cotton is active in all cell layers of the leaf. Amer. J. Bot.85: 322-327.</w:t>
      </w:r>
    </w:p>
    <w:p w14:paraId="67D798CC" w14:textId="77777777" w:rsidR="00F55BFD" w:rsidRDefault="00F55BFD">
      <w:pPr>
        <w:spacing w:line="240" w:lineRule="exact"/>
        <w:ind w:left="360" w:hanging="360"/>
        <w:jc w:val="both"/>
      </w:pPr>
      <w:r>
        <w:t xml:space="preserve">Telfer, A. and R. S. Poethig (1998) </w:t>
      </w:r>
      <w:r>
        <w:rPr>
          <w:i/>
        </w:rPr>
        <w:t>HASTY</w:t>
      </w:r>
      <w:r>
        <w:t xml:space="preserve">: a gene that regulates the timing of shoot maturation in </w:t>
      </w:r>
      <w:r>
        <w:rPr>
          <w:i/>
        </w:rPr>
        <w:t>Arabidopsis thaliana</w:t>
      </w:r>
      <w:r>
        <w:t xml:space="preserve">.. Development: 1889-1898. </w:t>
      </w:r>
    </w:p>
    <w:p w14:paraId="550DAE4A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proofErr w:type="spellStart"/>
      <w:r>
        <w:t>Kerstetter</w:t>
      </w:r>
      <w:proofErr w:type="spellEnd"/>
      <w:r>
        <w:t>, R. and R. S. Poethig (1998) The regulation of leaf identity during shoot development.  Ann. Rev. Cell Dev. Biol. 14: 373-398</w:t>
      </w:r>
    </w:p>
    <w:p w14:paraId="08E4211B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proofErr w:type="spellStart"/>
      <w:r>
        <w:t>Orkwiszewski</w:t>
      </w:r>
      <w:proofErr w:type="spellEnd"/>
      <w:r>
        <w:t>, J. A. J., and R. S. Poethig  (2000) Phase identity of the maize leaf is determined after leaf initiation.  Proc. Natl. Acad. Sci. 97:10631-10636</w:t>
      </w:r>
    </w:p>
    <w:p w14:paraId="32D6C294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R. S.  2001. Life with 25,000 genes.  Genome Res. 11:313-316</w:t>
      </w:r>
    </w:p>
    <w:p w14:paraId="73F38353" w14:textId="77777777" w:rsidR="00F55BFD" w:rsidRDefault="00F55BFD">
      <w:pPr>
        <w:pStyle w:val="BodyTextIndent"/>
      </w:pPr>
      <w:proofErr w:type="spellStart"/>
      <w:r>
        <w:t>Berardini</w:t>
      </w:r>
      <w:proofErr w:type="spellEnd"/>
      <w:r>
        <w:t>, T. Z., K. Bo</w:t>
      </w:r>
      <w:r w:rsidR="002C71E8">
        <w:t>llman and R. S. Poethig  (2001)</w:t>
      </w:r>
      <w:r>
        <w:t xml:space="preserve"> Regulation of vegetative phase change in Arabidopsis thaliana by cyclophilin 40. Science 291: 2405-2407</w:t>
      </w:r>
    </w:p>
    <w:p w14:paraId="60020601" w14:textId="77777777" w:rsidR="00F55BFD" w:rsidRDefault="00F55BFD">
      <w:pPr>
        <w:pStyle w:val="BodyTextIndent"/>
      </w:pPr>
      <w:proofErr w:type="spellStart"/>
      <w:r>
        <w:t>Kerstetter</w:t>
      </w:r>
      <w:proofErr w:type="spellEnd"/>
      <w:r>
        <w:t xml:space="preserve">, R., K. Bollman, Taylor, R. A., </w:t>
      </w:r>
      <w:proofErr w:type="spellStart"/>
      <w:r>
        <w:t>Bomblies</w:t>
      </w:r>
      <w:proofErr w:type="spellEnd"/>
      <w:r>
        <w:t xml:space="preserve">, K. and R. S. Poethig (2001)  </w:t>
      </w:r>
      <w:r>
        <w:rPr>
          <w:i/>
        </w:rPr>
        <w:t>KANADI</w:t>
      </w:r>
      <w:r>
        <w:t xml:space="preserve"> regulates organ polarity in Arabidopsis thaliana.  Nature 411: 706-709</w:t>
      </w:r>
    </w:p>
    <w:p w14:paraId="48AD4222" w14:textId="77777777" w:rsidR="00F55BFD" w:rsidRDefault="00F55BFD">
      <w:pPr>
        <w:pStyle w:val="BodyTextIndent"/>
      </w:pPr>
      <w:r>
        <w:t xml:space="preserve">Vega, S., M. Sauer, J. A. J. </w:t>
      </w:r>
      <w:proofErr w:type="spellStart"/>
      <w:r>
        <w:t>Orkwiszewski</w:t>
      </w:r>
      <w:proofErr w:type="spellEnd"/>
      <w:r>
        <w:t xml:space="preserve">, and R. S. Poethig (2002) The </w:t>
      </w:r>
      <w:r>
        <w:rPr>
          <w:i/>
        </w:rPr>
        <w:t>early phase change</w:t>
      </w:r>
      <w:r w:rsidR="002C71E8">
        <w:t xml:space="preserve"> </w:t>
      </w:r>
      <w:r>
        <w:t>gene  in maize.  Plant Cell: 133-147</w:t>
      </w:r>
    </w:p>
    <w:p w14:paraId="39CEF02A" w14:textId="77777777" w:rsidR="00F55BFD" w:rsidRDefault="00F55BFD">
      <w:pPr>
        <w:ind w:left="360" w:hanging="360"/>
      </w:pPr>
      <w:r>
        <w:t xml:space="preserve">Long J.A., </w:t>
      </w:r>
      <w:proofErr w:type="spellStart"/>
      <w:r>
        <w:t>S.Woody</w:t>
      </w:r>
      <w:proofErr w:type="spellEnd"/>
      <w:r>
        <w:t xml:space="preserve">, S. Poethig, E. M. Meyerowitz , and M. K Barton  (2002) Transformation of shoots into roots in Arabidopsis embryos mutant at the </w:t>
      </w:r>
      <w:r>
        <w:rPr>
          <w:i/>
        </w:rPr>
        <w:t>TOPLESS</w:t>
      </w:r>
      <w:r>
        <w:t xml:space="preserve"> locus. Development 129: 2797-2806</w:t>
      </w:r>
    </w:p>
    <w:p w14:paraId="52E03E9E" w14:textId="77777777" w:rsidR="00F55BFD" w:rsidRDefault="00F55BFD">
      <w:pPr>
        <w:pStyle w:val="BodyTextIndent"/>
        <w:tabs>
          <w:tab w:val="left" w:pos="450"/>
        </w:tabs>
      </w:pPr>
      <w:r>
        <w:lastRenderedPageBreak/>
        <w:t>Moss, E. G. and R. S. Poethig (2002)  MicroRNAs:  Something new under the sun.  Current Biology  12: R688-690.</w:t>
      </w:r>
    </w:p>
    <w:p w14:paraId="7FCF188C" w14:textId="77777777" w:rsidR="00F55BFD" w:rsidRDefault="00F55BFD">
      <w:pPr>
        <w:pStyle w:val="BodyTextIndent"/>
        <w:tabs>
          <w:tab w:val="left" w:pos="450"/>
        </w:tabs>
      </w:pPr>
      <w:r>
        <w:t xml:space="preserve">Bollman, K. M., </w:t>
      </w:r>
      <w:proofErr w:type="spellStart"/>
      <w:r>
        <w:t>Aukerman</w:t>
      </w:r>
      <w:proofErr w:type="spellEnd"/>
      <w:r>
        <w:t xml:space="preserve">, M. J.,  Park, M. Y., Hunter, C.,  </w:t>
      </w:r>
      <w:proofErr w:type="spellStart"/>
      <w:r>
        <w:t>Berardini</w:t>
      </w:r>
      <w:proofErr w:type="spellEnd"/>
      <w:r>
        <w:t xml:space="preserve">, T. Z., and R. S. Poethig. (2003) </w:t>
      </w:r>
      <w:r>
        <w:rPr>
          <w:i/>
        </w:rPr>
        <w:t>HASTY</w:t>
      </w:r>
      <w:r>
        <w:t xml:space="preserve">, the Arabidopsis ortholog of </w:t>
      </w:r>
      <w:r>
        <w:rPr>
          <w:i/>
        </w:rPr>
        <w:t>exportin 5</w:t>
      </w:r>
      <w:r>
        <w:t>/</w:t>
      </w:r>
      <w:r>
        <w:rPr>
          <w:i/>
        </w:rPr>
        <w:t>MSN5</w:t>
      </w:r>
      <w:r>
        <w:t>, regulates phase change and morphogenesis. Development 130: 1493-1504.</w:t>
      </w:r>
    </w:p>
    <w:p w14:paraId="46EDBB4E" w14:textId="77777777" w:rsidR="00F55BFD" w:rsidRDefault="00F55BFD">
      <w:pPr>
        <w:pStyle w:val="BodyTextIndent"/>
        <w:tabs>
          <w:tab w:val="left" w:pos="450"/>
        </w:tabs>
      </w:pPr>
      <w:r>
        <w:t xml:space="preserve">Hunter, C. and R. S. </w:t>
      </w:r>
      <w:proofErr w:type="spellStart"/>
      <w:r>
        <w:t>Poethig</w:t>
      </w:r>
      <w:proofErr w:type="spellEnd"/>
      <w:r>
        <w:t xml:space="preserve"> (2003)  </w:t>
      </w:r>
      <w:proofErr w:type="spellStart"/>
      <w:r>
        <w:t>miSSING</w:t>
      </w:r>
      <w:proofErr w:type="spellEnd"/>
      <w:r>
        <w:t xml:space="preserve"> LINKS:  miRNAs and plant development. Cur. Op. Cell Dev. Biol. 13: 372-378.</w:t>
      </w:r>
    </w:p>
    <w:p w14:paraId="29377056" w14:textId="77777777" w:rsidR="00F55BFD" w:rsidRDefault="00F55BFD">
      <w:pPr>
        <w:pStyle w:val="BodyTextIndent"/>
        <w:tabs>
          <w:tab w:val="left" w:pos="450"/>
        </w:tabs>
      </w:pPr>
      <w:r>
        <w:t xml:space="preserve">Hunter, C., </w:t>
      </w:r>
      <w:proofErr w:type="spellStart"/>
      <w:r>
        <w:t>Aukerman</w:t>
      </w:r>
      <w:proofErr w:type="spellEnd"/>
      <w:r>
        <w:t xml:space="preserve">, M.J., Sun, H., Fokina, M., and R. S. Poethig </w:t>
      </w:r>
      <w:r w:rsidR="002C71E8">
        <w:t xml:space="preserve"> (2003) </w:t>
      </w:r>
      <w:r w:rsidRPr="002C71E8">
        <w:rPr>
          <w:i/>
        </w:rPr>
        <w:t>PAUSED</w:t>
      </w:r>
      <w:r>
        <w:t xml:space="preserve"> encodes the Arabidopsis exportin-t ortholog. Plant Physiol. 132: 2135-2143</w:t>
      </w:r>
    </w:p>
    <w:p w14:paraId="4EDD5448" w14:textId="77777777" w:rsidR="00F55BFD" w:rsidRDefault="00F55BFD">
      <w:pPr>
        <w:pStyle w:val="BodyTextIndent"/>
        <w:tabs>
          <w:tab w:val="left" w:pos="450"/>
          <w:tab w:val="left" w:pos="3420"/>
        </w:tabs>
      </w:pPr>
      <w:r>
        <w:t>Poethig, R. S. (2003) Phase change and the regulation of developmental timing in plants. Science 301: 334-436.</w:t>
      </w:r>
    </w:p>
    <w:p w14:paraId="1BF71B1C" w14:textId="77777777" w:rsidR="00F55BFD" w:rsidRDefault="00F55BFD">
      <w:pPr>
        <w:pStyle w:val="BodyTextIndent"/>
        <w:tabs>
          <w:tab w:val="left" w:pos="450"/>
          <w:tab w:val="left" w:pos="3420"/>
        </w:tabs>
      </w:pPr>
      <w:r>
        <w:t xml:space="preserve">Hunter, C., Sun, C., and R. S. Poethig  (2003) The Arabidopsis heterochronic gene </w:t>
      </w:r>
      <w:r w:rsidRPr="002C71E8">
        <w:rPr>
          <w:i/>
        </w:rPr>
        <w:t>ZIPPY</w:t>
      </w:r>
      <w:r>
        <w:t xml:space="preserve"> is an ARGONAUTE family member. </w:t>
      </w:r>
      <w:proofErr w:type="spellStart"/>
      <w:r>
        <w:t>Curr</w:t>
      </w:r>
      <w:proofErr w:type="spellEnd"/>
      <w:r>
        <w:t>. Biol. 13: 1734-1739</w:t>
      </w:r>
    </w:p>
    <w:p w14:paraId="71D7C98D" w14:textId="77777777" w:rsidR="00F55BFD" w:rsidRDefault="00F55BFD">
      <w:pPr>
        <w:pStyle w:val="BodyTextIndent"/>
        <w:tabs>
          <w:tab w:val="left" w:pos="450"/>
          <w:tab w:val="left" w:pos="3420"/>
        </w:tabs>
      </w:pPr>
      <w:proofErr w:type="spellStart"/>
      <w:r>
        <w:t>Peragine</w:t>
      </w:r>
      <w:proofErr w:type="spellEnd"/>
      <w:r>
        <w:t>, A., Yoshikawa, M., Wu, G., Albrecht, H</w:t>
      </w:r>
      <w:r w:rsidR="002C71E8">
        <w:t xml:space="preserve">. L. and R. S. Poethig  (2004) </w:t>
      </w:r>
      <w:r w:rsidRPr="002C71E8">
        <w:rPr>
          <w:i/>
        </w:rPr>
        <w:t>SGS3</w:t>
      </w:r>
      <w:r>
        <w:t xml:space="preserve"> and </w:t>
      </w:r>
      <w:r w:rsidRPr="002C71E8">
        <w:rPr>
          <w:i/>
        </w:rPr>
        <w:t>SGS2/SDE1/RDR6</w:t>
      </w:r>
      <w:r>
        <w:t xml:space="preserve"> are required for juvenile development and the production of trans-acting siRNAs in Arabidopsis.  Genes &amp; Dev.  18: 2368-2379</w:t>
      </w:r>
    </w:p>
    <w:p w14:paraId="7E5C11E4" w14:textId="77777777" w:rsidR="00F55BFD" w:rsidRDefault="00F55BFD">
      <w:pPr>
        <w:pStyle w:val="BodyTextIndent"/>
        <w:tabs>
          <w:tab w:val="left" w:pos="450"/>
          <w:tab w:val="left" w:pos="3420"/>
        </w:tabs>
      </w:pPr>
      <w:r>
        <w:t>Park, M. Y., Wu, G., Gonzalez-</w:t>
      </w:r>
      <w:proofErr w:type="spellStart"/>
      <w:r>
        <w:t>Sulser</w:t>
      </w:r>
      <w:proofErr w:type="spellEnd"/>
      <w:r>
        <w:t>, A., Vaucheret</w:t>
      </w:r>
      <w:r w:rsidR="002C71E8">
        <w:t xml:space="preserve">, H. and R. S. Poethig  (2005) </w:t>
      </w:r>
      <w:r>
        <w:t>Nuclear processing and export of microRNAs in Arabidopsis.  Proc. Natl. Acad. Sci. 102: 3691-3696</w:t>
      </w:r>
    </w:p>
    <w:p w14:paraId="2D2758C8" w14:textId="77777777" w:rsidR="00F55BFD" w:rsidRDefault="00F55BFD">
      <w:pPr>
        <w:pStyle w:val="BodyTextIndent"/>
        <w:tabs>
          <w:tab w:val="left" w:pos="450"/>
          <w:tab w:val="left" w:pos="3420"/>
        </w:tabs>
      </w:pPr>
      <w:proofErr w:type="spellStart"/>
      <w:r>
        <w:t>Willmann</w:t>
      </w:r>
      <w:proofErr w:type="spellEnd"/>
      <w:r>
        <w:t xml:space="preserve">, M. R. and R. S. Poethig (2005)  Time to grow up: the temporal role of small RNAs in plants.  </w:t>
      </w:r>
      <w:proofErr w:type="spellStart"/>
      <w:r>
        <w:t>Curr</w:t>
      </w:r>
      <w:proofErr w:type="spellEnd"/>
      <w:r>
        <w:t>. Op. Plant Biol. 8: 548-552.</w:t>
      </w:r>
    </w:p>
    <w:p w14:paraId="5985BB5C" w14:textId="77777777" w:rsidR="00F55BFD" w:rsidRDefault="00F55BFD">
      <w:pPr>
        <w:pStyle w:val="BodyTextIndent"/>
        <w:tabs>
          <w:tab w:val="left" w:pos="450"/>
          <w:tab w:val="left" w:pos="3420"/>
        </w:tabs>
      </w:pPr>
      <w:r>
        <w:t xml:space="preserve">Yoshikawa, M.,  </w:t>
      </w:r>
      <w:proofErr w:type="spellStart"/>
      <w:r>
        <w:t>Peragine</w:t>
      </w:r>
      <w:proofErr w:type="spellEnd"/>
      <w:r>
        <w:t>, A., Park, M. Y. and R. S. Poethig (2005) A pathway for the biogenesis of trans-acting siRNAs in Arabidopsis.  Genes &amp; Dev. 19: 2164-2175.</w:t>
      </w:r>
    </w:p>
    <w:p w14:paraId="7A7195EE" w14:textId="77777777" w:rsidR="00F55BFD" w:rsidRDefault="00F55BFD">
      <w:pPr>
        <w:pStyle w:val="BodyTextIndent"/>
        <w:tabs>
          <w:tab w:val="left" w:pos="3420"/>
        </w:tabs>
      </w:pPr>
      <w:r>
        <w:t>Martin-Trillo, M., Lazaro, A., Poethig, R. S., Gomez-Mena, C., Pinero, M.A., Martinez-</w:t>
      </w:r>
      <w:proofErr w:type="spellStart"/>
      <w:r>
        <w:t>Zapater</w:t>
      </w:r>
      <w:proofErr w:type="spellEnd"/>
      <w:r>
        <w:t xml:space="preserve">, J. M., and J. A. </w:t>
      </w:r>
      <w:proofErr w:type="spellStart"/>
      <w:r>
        <w:t>Jarillo</w:t>
      </w:r>
      <w:proofErr w:type="spellEnd"/>
      <w:r>
        <w:t xml:space="preserve">.  (2006) </w:t>
      </w:r>
      <w:r>
        <w:rPr>
          <w:rFonts w:eastAsia="Batang"/>
          <w:i/>
          <w:caps/>
          <w:color w:val="000000"/>
          <w:lang w:val="en-GB"/>
        </w:rPr>
        <w:t>Early in short days</w:t>
      </w:r>
      <w:r>
        <w:rPr>
          <w:rFonts w:eastAsia="Batang"/>
          <w:i/>
          <w:color w:val="000000"/>
          <w:lang w:val="en-GB"/>
        </w:rPr>
        <w:t xml:space="preserve"> 1 </w:t>
      </w:r>
      <w:r>
        <w:rPr>
          <w:rFonts w:eastAsia="Batang"/>
          <w:color w:val="000000"/>
          <w:lang w:val="en-GB"/>
        </w:rPr>
        <w:t>(</w:t>
      </w:r>
      <w:r>
        <w:rPr>
          <w:rFonts w:eastAsia="Batang"/>
          <w:i/>
          <w:color w:val="000000"/>
          <w:lang w:val="en-GB"/>
        </w:rPr>
        <w:t>ESD1</w:t>
      </w:r>
      <w:r>
        <w:rPr>
          <w:rFonts w:eastAsia="Batang"/>
          <w:color w:val="000000"/>
          <w:lang w:val="en-GB"/>
        </w:rPr>
        <w:t xml:space="preserve">) encodes ACTIN-RELATED PROTEIN 6 (AtARP6), a putative component of chromatin remodelling complexes that positively regulates </w:t>
      </w:r>
      <w:r>
        <w:rPr>
          <w:rFonts w:eastAsia="Batang"/>
          <w:i/>
          <w:color w:val="000000"/>
          <w:lang w:val="en-GB"/>
        </w:rPr>
        <w:t>FLC</w:t>
      </w:r>
      <w:r>
        <w:rPr>
          <w:rFonts w:eastAsia="Batang"/>
          <w:color w:val="000000"/>
          <w:lang w:val="en-GB"/>
        </w:rPr>
        <w:t xml:space="preserve"> accumulation in Arabidopsis</w:t>
      </w:r>
      <w:r>
        <w:rPr>
          <w:rFonts w:eastAsia="Batang"/>
          <w:b/>
          <w:color w:val="000000"/>
          <w:lang w:val="en-GB"/>
        </w:rPr>
        <w:t xml:space="preserve">.  </w:t>
      </w:r>
      <w:r>
        <w:t>Development 133: 1241-1252</w:t>
      </w:r>
    </w:p>
    <w:p w14:paraId="7291BFAC" w14:textId="77777777" w:rsidR="00F55BFD" w:rsidRDefault="00F55BFD">
      <w:pPr>
        <w:pStyle w:val="BodyTextIndent"/>
        <w:tabs>
          <w:tab w:val="left" w:pos="3420"/>
        </w:tabs>
      </w:pPr>
      <w:r>
        <w:t xml:space="preserve">Xu, L., Yang, L., </w:t>
      </w:r>
      <w:proofErr w:type="spellStart"/>
      <w:r>
        <w:t>Limin</w:t>
      </w:r>
      <w:proofErr w:type="spellEnd"/>
      <w:r>
        <w:t xml:space="preserve">, P., Li, Q., Ling, Q., Wang, H., Poethig, R. S. and H. Huang. (2006) Genetic interaction between the </w:t>
      </w:r>
      <w:r w:rsidRPr="002C71E8">
        <w:rPr>
          <w:i/>
        </w:rPr>
        <w:t>AS1-AS2</w:t>
      </w:r>
      <w:r>
        <w:t xml:space="preserve"> and </w:t>
      </w:r>
      <w:r w:rsidRPr="002C71E8">
        <w:rPr>
          <w:i/>
        </w:rPr>
        <w:t>RDR6-SGS3-AGO7</w:t>
      </w:r>
      <w:r>
        <w:t xml:space="preserve"> pathways for leaf morphogenesis. Plant Cell Physiol.  47: 853-863.</w:t>
      </w:r>
    </w:p>
    <w:p w14:paraId="5C731F32" w14:textId="77777777" w:rsidR="00F55BFD" w:rsidRDefault="00F55BFD">
      <w:pPr>
        <w:pStyle w:val="BodyTextIndent"/>
        <w:tabs>
          <w:tab w:val="left" w:pos="3420"/>
        </w:tabs>
      </w:pPr>
      <w:r>
        <w:t xml:space="preserve">Hunter, C,  M. </w:t>
      </w:r>
      <w:proofErr w:type="spellStart"/>
      <w:r>
        <w:t>Willmann</w:t>
      </w:r>
      <w:proofErr w:type="spellEnd"/>
      <w:r>
        <w:t xml:space="preserve">, G. Wu, M. Gutierrez-Nava  and R. S. Poethig (2006).  Trans-acting siRNA-mediated repression of ETTIN and ARF4 regulates </w:t>
      </w:r>
      <w:proofErr w:type="spellStart"/>
      <w:r>
        <w:t>heteroblasty</w:t>
      </w:r>
      <w:proofErr w:type="spellEnd"/>
      <w:r>
        <w:t xml:space="preserve"> in Arabidopsis.  Development 133: 2973-2981. </w:t>
      </w:r>
    </w:p>
    <w:p w14:paraId="4780A8CA" w14:textId="77777777" w:rsidR="00F55BFD" w:rsidRDefault="00F55BFD">
      <w:pPr>
        <w:pStyle w:val="BodyTextIndent"/>
      </w:pPr>
      <w:r>
        <w:t xml:space="preserve">Wu, G and R. S. Poethig (2006).  Temporal regulation of shoot development in Arabidopsis by </w:t>
      </w:r>
      <w:r>
        <w:rPr>
          <w:i/>
        </w:rPr>
        <w:t>miR156</w:t>
      </w:r>
      <w:r>
        <w:t xml:space="preserve"> and its target </w:t>
      </w:r>
      <w:r>
        <w:rPr>
          <w:i/>
        </w:rPr>
        <w:t>SPL3</w:t>
      </w:r>
      <w:r>
        <w:t>. Development 133: 3539-3547</w:t>
      </w:r>
    </w:p>
    <w:p w14:paraId="2DD82F3E" w14:textId="77777777" w:rsidR="00F55BFD" w:rsidRDefault="00F55BFD">
      <w:pPr>
        <w:ind w:left="360" w:hanging="360"/>
        <w:rPr>
          <w:color w:val="000000"/>
        </w:rPr>
      </w:pPr>
      <w:bookmarkStart w:id="0" w:name="OLE_LINK1"/>
      <w:bookmarkStart w:id="1" w:name="OLE_LINK2"/>
      <w:r>
        <w:rPr>
          <w:color w:val="000000"/>
        </w:rPr>
        <w:t xml:space="preserve">Lu, V.,  Kulkarni, K., </w:t>
      </w:r>
      <w:proofErr w:type="spellStart"/>
      <w:r>
        <w:rPr>
          <w:color w:val="000000"/>
        </w:rPr>
        <w:t>Souret</w:t>
      </w:r>
      <w:proofErr w:type="spellEnd"/>
      <w:r>
        <w:rPr>
          <w:color w:val="000000"/>
        </w:rPr>
        <w:t xml:space="preserve">, F. F., Muthu  R., </w:t>
      </w:r>
      <w:proofErr w:type="spellStart"/>
      <w:r>
        <w:rPr>
          <w:color w:val="000000"/>
        </w:rPr>
        <w:t>Shivakundan</w:t>
      </w:r>
      <w:proofErr w:type="spellEnd"/>
      <w:r>
        <w:rPr>
          <w:color w:val="000000"/>
        </w:rPr>
        <w:t xml:space="preserve"> Singh </w:t>
      </w:r>
      <w:proofErr w:type="spellStart"/>
      <w:r>
        <w:rPr>
          <w:color w:val="000000"/>
        </w:rPr>
        <w:t>Tej</w:t>
      </w:r>
      <w:proofErr w:type="spellEnd"/>
      <w:r>
        <w:rPr>
          <w:color w:val="000000"/>
        </w:rPr>
        <w:t xml:space="preserve">,  V., Poethig, R. S., Henderson,  I. R., Jacobsen, S. E., Wang, W., Green, P. J.,  and B. Meyers. (2006). </w:t>
      </w:r>
      <w:r>
        <w:t xml:space="preserve"> </w:t>
      </w:r>
      <w:r>
        <w:rPr>
          <w:color w:val="000000"/>
        </w:rPr>
        <w:t>microRNAs and other small RNAs enriched in the Arabidopsis RNA-dependent RNA polymerase-2 mutant. Genome Research 16: 1276-1288.</w:t>
      </w:r>
    </w:p>
    <w:p w14:paraId="5999198A" w14:textId="77777777" w:rsidR="00F55BFD" w:rsidRDefault="00F55BFD">
      <w:pPr>
        <w:ind w:left="360" w:hanging="360"/>
        <w:rPr>
          <w:color w:val="000000"/>
        </w:rPr>
      </w:pPr>
      <w:r>
        <w:rPr>
          <w:color w:val="000000"/>
        </w:rPr>
        <w:t xml:space="preserve">Dodd, A.,  Jakobsen, M., Baker, A.,  </w:t>
      </w:r>
      <w:proofErr w:type="spellStart"/>
      <w:r>
        <w:rPr>
          <w:color w:val="000000"/>
        </w:rPr>
        <w:t>Telzerow</w:t>
      </w:r>
      <w:proofErr w:type="spellEnd"/>
      <w:r>
        <w:rPr>
          <w:color w:val="000000"/>
        </w:rPr>
        <w:t xml:space="preserve">, A.,  Hou, S-W,  </w:t>
      </w:r>
      <w:proofErr w:type="spellStart"/>
      <w:r>
        <w:rPr>
          <w:color w:val="000000"/>
        </w:rPr>
        <w:t>Laplaze</w:t>
      </w:r>
      <w:proofErr w:type="spellEnd"/>
      <w:r>
        <w:rPr>
          <w:color w:val="000000"/>
        </w:rPr>
        <w:t xml:space="preserve">, L., </w:t>
      </w:r>
      <w:proofErr w:type="spellStart"/>
      <w:r>
        <w:rPr>
          <w:color w:val="000000"/>
        </w:rPr>
        <w:t>Barot</w:t>
      </w:r>
      <w:proofErr w:type="spellEnd"/>
      <w:r>
        <w:rPr>
          <w:color w:val="000000"/>
        </w:rPr>
        <w:t xml:space="preserve"> , L.,  Poethig. R.S., </w:t>
      </w:r>
      <w:proofErr w:type="spellStart"/>
      <w:r>
        <w:rPr>
          <w:color w:val="000000"/>
        </w:rPr>
        <w:t>Haseloff</w:t>
      </w:r>
      <w:proofErr w:type="spellEnd"/>
      <w:r>
        <w:rPr>
          <w:color w:val="000000"/>
        </w:rPr>
        <w:t xml:space="preserve">, J., and A. Webb  (2006) Time of day modulates low temperature Ca 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signals in Arabidopsis. Plant J. 48: 962-973. </w:t>
      </w:r>
      <w:bookmarkEnd w:id="0"/>
      <w:bookmarkEnd w:id="1"/>
    </w:p>
    <w:p w14:paraId="6175AFED" w14:textId="77777777" w:rsidR="00F55BFD" w:rsidRDefault="00F55BFD">
      <w:pPr>
        <w:ind w:left="360" w:hanging="360"/>
        <w:rPr>
          <w:color w:val="000000"/>
        </w:rPr>
      </w:pPr>
      <w:r>
        <w:rPr>
          <w:color w:val="000000"/>
        </w:rPr>
        <w:t xml:space="preserve">Poethig, R. S., A. </w:t>
      </w:r>
      <w:proofErr w:type="spellStart"/>
      <w:r>
        <w:rPr>
          <w:color w:val="000000"/>
        </w:rPr>
        <w:t>Peragine</w:t>
      </w:r>
      <w:proofErr w:type="spellEnd"/>
      <w:r>
        <w:rPr>
          <w:color w:val="000000"/>
        </w:rPr>
        <w:t xml:space="preserve">, M. Yoshikawa, C. Hunter, M. </w:t>
      </w:r>
      <w:proofErr w:type="spellStart"/>
      <w:r>
        <w:rPr>
          <w:color w:val="000000"/>
        </w:rPr>
        <w:t>Willmann</w:t>
      </w:r>
      <w:proofErr w:type="spellEnd"/>
      <w:r>
        <w:rPr>
          <w:color w:val="000000"/>
        </w:rPr>
        <w:t xml:space="preserve"> and G. Wu (2006). The function of RNAi in plant development.  Cold Spring Harbor </w:t>
      </w:r>
      <w:proofErr w:type="spellStart"/>
      <w:r>
        <w:rPr>
          <w:color w:val="000000"/>
        </w:rPr>
        <w:t>Symp</w:t>
      </w:r>
      <w:proofErr w:type="spellEnd"/>
      <w:r>
        <w:rPr>
          <w:color w:val="000000"/>
        </w:rPr>
        <w:t>. Quant. Biol. 71: 165-170.</w:t>
      </w:r>
    </w:p>
    <w:p w14:paraId="7AEB0D68" w14:textId="77777777" w:rsidR="00F55BFD" w:rsidRDefault="00F55BFD">
      <w:pPr>
        <w:pStyle w:val="BodyTextIndent"/>
        <w:tabs>
          <w:tab w:val="clear" w:pos="2420"/>
          <w:tab w:val="clear" w:pos="7200"/>
          <w:tab w:val="clear" w:pos="9180"/>
        </w:tabs>
        <w:spacing w:line="240" w:lineRule="auto"/>
        <w:rPr>
          <w:color w:val="000000"/>
        </w:rPr>
      </w:pPr>
      <w:proofErr w:type="spellStart"/>
      <w:r>
        <w:t>Willmann</w:t>
      </w:r>
      <w:proofErr w:type="spellEnd"/>
      <w:r>
        <w:t xml:space="preserve">, M. R. and R. S. Poethig (2007). Conservation and evolution of miRNA regulatory programs in plant development. </w:t>
      </w:r>
      <w:proofErr w:type="spellStart"/>
      <w:r>
        <w:t>Curr</w:t>
      </w:r>
      <w:proofErr w:type="spellEnd"/>
      <w:r>
        <w:t>. Op. Plant Biol. 10:503-511.</w:t>
      </w:r>
    </w:p>
    <w:p w14:paraId="266E47B8" w14:textId="77777777" w:rsidR="00F55BFD" w:rsidRPr="00741208" w:rsidRDefault="00F55BFD">
      <w:pPr>
        <w:pStyle w:val="BodyTextIndent"/>
        <w:rPr>
          <w:rFonts w:ascii="Times-Roman" w:hAnsi="Times-Roman"/>
          <w:szCs w:val="32"/>
        </w:rPr>
      </w:pPr>
      <w:r w:rsidRPr="00741208">
        <w:rPr>
          <w:rFonts w:ascii="Times-Roman" w:hAnsi="Times-Roman"/>
          <w:color w:val="000000"/>
          <w:szCs w:val="26"/>
          <w:u w:color="0F37C8"/>
        </w:rPr>
        <w:t xml:space="preserve">Reinhardt B., </w:t>
      </w:r>
      <w:proofErr w:type="spellStart"/>
      <w:r w:rsidRPr="00741208">
        <w:rPr>
          <w:rFonts w:ascii="Times-Roman" w:hAnsi="Times-Roman"/>
          <w:color w:val="000000"/>
          <w:szCs w:val="26"/>
          <w:u w:color="0F37C8"/>
        </w:rPr>
        <w:t>Hänggi</w:t>
      </w:r>
      <w:proofErr w:type="spellEnd"/>
      <w:r w:rsidRPr="00741208">
        <w:rPr>
          <w:rFonts w:ascii="Times-Roman" w:hAnsi="Times-Roman"/>
          <w:color w:val="000000"/>
          <w:szCs w:val="26"/>
          <w:u w:color="0F37C8"/>
        </w:rPr>
        <w:t xml:space="preserve"> E., Müller S., </w:t>
      </w:r>
      <w:proofErr w:type="spellStart"/>
      <w:r w:rsidRPr="00741208">
        <w:rPr>
          <w:rFonts w:ascii="Times-Roman" w:hAnsi="Times-Roman"/>
          <w:color w:val="000000"/>
          <w:szCs w:val="26"/>
          <w:u w:color="0F37C8"/>
        </w:rPr>
        <w:t>Bauch</w:t>
      </w:r>
      <w:proofErr w:type="spellEnd"/>
      <w:r w:rsidRPr="00741208">
        <w:rPr>
          <w:rFonts w:ascii="Times-Roman" w:hAnsi="Times-Roman"/>
          <w:color w:val="000000"/>
          <w:szCs w:val="26"/>
          <w:u w:color="0F37C8"/>
        </w:rPr>
        <w:t xml:space="preserve"> M., </w:t>
      </w:r>
      <w:proofErr w:type="spellStart"/>
      <w:r w:rsidRPr="00741208">
        <w:rPr>
          <w:rFonts w:ascii="Times-Roman" w:hAnsi="Times-Roman"/>
          <w:color w:val="000000"/>
          <w:szCs w:val="26"/>
          <w:u w:color="0F37C8"/>
        </w:rPr>
        <w:t>Wyrzykowska</w:t>
      </w:r>
      <w:proofErr w:type="spellEnd"/>
      <w:r w:rsidRPr="00741208">
        <w:rPr>
          <w:rFonts w:ascii="Times-Roman" w:hAnsi="Times-Roman"/>
          <w:color w:val="000000"/>
          <w:szCs w:val="26"/>
          <w:u w:color="0F37C8"/>
        </w:rPr>
        <w:t xml:space="preserve"> J., </w:t>
      </w:r>
      <w:proofErr w:type="spellStart"/>
      <w:r w:rsidRPr="00741208">
        <w:rPr>
          <w:rFonts w:ascii="Times-Roman" w:hAnsi="Times-Roman"/>
          <w:color w:val="000000"/>
          <w:szCs w:val="26"/>
          <w:u w:color="0F37C8"/>
        </w:rPr>
        <w:t>Kerstetter</w:t>
      </w:r>
      <w:proofErr w:type="spellEnd"/>
      <w:r w:rsidRPr="00741208">
        <w:rPr>
          <w:rFonts w:ascii="Times-Roman" w:hAnsi="Times-Roman"/>
          <w:color w:val="000000"/>
          <w:szCs w:val="26"/>
          <w:u w:color="0F37C8"/>
        </w:rPr>
        <w:t xml:space="preserve"> R., Poethig R. S., Fleming A. J. (2007). </w:t>
      </w:r>
      <w:r w:rsidRPr="00741208">
        <w:rPr>
          <w:rFonts w:ascii="Times-Roman" w:hAnsi="Times-Roman"/>
          <w:szCs w:val="32"/>
        </w:rPr>
        <w:t xml:space="preserve">Restoration of DWF4 expression to the leaf margin of a </w:t>
      </w:r>
      <w:r w:rsidRPr="006D03BA">
        <w:rPr>
          <w:rFonts w:ascii="Times-Roman" w:hAnsi="Times-Roman"/>
          <w:i/>
          <w:szCs w:val="32"/>
        </w:rPr>
        <w:t>dwf4</w:t>
      </w:r>
      <w:r w:rsidRPr="00741208">
        <w:rPr>
          <w:rFonts w:ascii="Times-Roman" w:hAnsi="Times-Roman"/>
          <w:szCs w:val="32"/>
        </w:rPr>
        <w:t xml:space="preserve"> mutant is sufficient to restore leaf shape but not size: the role of the margin in leaf development. Plant J. 52: 1094-1104. </w:t>
      </w:r>
    </w:p>
    <w:p w14:paraId="6FC217E9" w14:textId="77777777" w:rsidR="00F55BFD" w:rsidRPr="00741208" w:rsidRDefault="00F55BFD">
      <w:pPr>
        <w:pStyle w:val="BodyTextIndent"/>
        <w:rPr>
          <w:rFonts w:ascii="Times-Roman" w:hAnsi="Times-Roman"/>
          <w:szCs w:val="32"/>
        </w:rPr>
      </w:pP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lastRenderedPageBreak/>
        <w:t>Parizot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B.,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Laplaze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L.,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Ricaud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L.,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Boucheron-Dubuisson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E., Bayle V.,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Bonke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M., De Smet I.,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Poethig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R.S.,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Helariutta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Y.,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Haseloff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J.,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Chriqui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D.,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Beeckman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T.,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Nussaume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L. (2008). </w:t>
      </w:r>
      <w:proofErr w:type="spellStart"/>
      <w:r w:rsidRPr="00741208">
        <w:rPr>
          <w:rFonts w:ascii="Times-Roman" w:hAnsi="Times-Roman"/>
          <w:szCs w:val="32"/>
        </w:rPr>
        <w:t>Diarch</w:t>
      </w:r>
      <w:proofErr w:type="spellEnd"/>
      <w:r w:rsidRPr="00741208">
        <w:rPr>
          <w:rFonts w:ascii="Times-Roman" w:hAnsi="Times-Roman"/>
          <w:szCs w:val="32"/>
        </w:rPr>
        <w:t xml:space="preserve"> symmetry of the vascular bundle in Arabidopsis root encompasses the pericycle and is reflected in distich lateral root initiation. Plant </w:t>
      </w:r>
      <w:proofErr w:type="spellStart"/>
      <w:r w:rsidRPr="00741208">
        <w:rPr>
          <w:rFonts w:ascii="Times-Roman" w:hAnsi="Times-Roman"/>
          <w:szCs w:val="32"/>
        </w:rPr>
        <w:t>Physiol</w:t>
      </w:r>
      <w:proofErr w:type="spellEnd"/>
      <w:r w:rsidRPr="00741208">
        <w:rPr>
          <w:rFonts w:ascii="Times-Roman" w:hAnsi="Times-Roman"/>
          <w:szCs w:val="32"/>
        </w:rPr>
        <w:t xml:space="preserve"> 146: 140-148.</w:t>
      </w:r>
    </w:p>
    <w:p w14:paraId="041C3D16" w14:textId="77777777" w:rsidR="00F55BFD" w:rsidRPr="00D76818" w:rsidRDefault="00000000" w:rsidP="00F55BFD">
      <w:pPr>
        <w:ind w:left="360" w:hanging="360"/>
      </w:pPr>
      <w:hyperlink r:id="rId7" w:history="1">
        <w:proofErr w:type="spellStart"/>
        <w:r w:rsidR="00F55BFD" w:rsidRPr="00D76818">
          <w:t>Mlotshwa</w:t>
        </w:r>
        <w:proofErr w:type="spellEnd"/>
        <w:r w:rsidR="00F55BFD" w:rsidRPr="00D76818">
          <w:t xml:space="preserve"> S</w:t>
        </w:r>
      </w:hyperlink>
      <w:r w:rsidR="00F55BFD" w:rsidRPr="00D76818">
        <w:t xml:space="preserve">., </w:t>
      </w:r>
      <w:hyperlink r:id="rId8" w:history="1">
        <w:proofErr w:type="spellStart"/>
        <w:r w:rsidR="00F55BFD" w:rsidRPr="00D76818">
          <w:t>Pruss</w:t>
        </w:r>
        <w:proofErr w:type="spellEnd"/>
        <w:r w:rsidR="00F55BFD" w:rsidRPr="00D76818">
          <w:t xml:space="preserve"> G.J</w:t>
        </w:r>
      </w:hyperlink>
      <w:r w:rsidR="00F55BFD" w:rsidRPr="00D76818">
        <w:t xml:space="preserve">., </w:t>
      </w:r>
      <w:hyperlink r:id="rId9" w:history="1">
        <w:proofErr w:type="spellStart"/>
        <w:r w:rsidR="00F55BFD" w:rsidRPr="00D76818">
          <w:t>Peragine</w:t>
        </w:r>
        <w:proofErr w:type="spellEnd"/>
        <w:r w:rsidR="00F55BFD" w:rsidRPr="00D76818">
          <w:t xml:space="preserve"> A</w:t>
        </w:r>
      </w:hyperlink>
      <w:r w:rsidR="00F55BFD" w:rsidRPr="00D76818">
        <w:t xml:space="preserve">., </w:t>
      </w:r>
      <w:hyperlink r:id="rId10" w:history="1">
        <w:r w:rsidR="00F55BFD" w:rsidRPr="00D76818">
          <w:t>Endres M.W</w:t>
        </w:r>
      </w:hyperlink>
      <w:r w:rsidR="00F55BFD" w:rsidRPr="00D76818">
        <w:t xml:space="preserve">., </w:t>
      </w:r>
      <w:hyperlink r:id="rId11" w:history="1">
        <w:r w:rsidR="00F55BFD" w:rsidRPr="00D76818">
          <w:t>Li J</w:t>
        </w:r>
      </w:hyperlink>
      <w:r w:rsidR="00F55BFD" w:rsidRPr="00D76818">
        <w:t xml:space="preserve">., </w:t>
      </w:r>
      <w:hyperlink r:id="rId12" w:history="1">
        <w:r w:rsidR="00F55BFD" w:rsidRPr="00D76818">
          <w:t>Chen X</w:t>
        </w:r>
      </w:hyperlink>
      <w:r w:rsidR="00F55BFD" w:rsidRPr="00D76818">
        <w:t xml:space="preserve">., </w:t>
      </w:r>
      <w:hyperlink r:id="rId13" w:history="1">
        <w:r w:rsidR="00F55BFD" w:rsidRPr="00D76818">
          <w:t>Poethig R.S</w:t>
        </w:r>
      </w:hyperlink>
      <w:r w:rsidR="00F55BFD" w:rsidRPr="00D76818">
        <w:t xml:space="preserve">., </w:t>
      </w:r>
      <w:hyperlink r:id="rId14" w:history="1">
        <w:r w:rsidR="00F55BFD" w:rsidRPr="00D76818">
          <w:t>Bowman L.H</w:t>
        </w:r>
      </w:hyperlink>
      <w:r w:rsidR="00F55BFD" w:rsidRPr="00D76818">
        <w:t xml:space="preserve">., </w:t>
      </w:r>
      <w:hyperlink r:id="rId15" w:history="1">
        <w:r w:rsidR="00F55BFD" w:rsidRPr="00D76818">
          <w:t>Vance V</w:t>
        </w:r>
      </w:hyperlink>
      <w:r w:rsidR="00F55BFD" w:rsidRPr="00D76818">
        <w:t xml:space="preserve">.(2008). DICER-LIKE2 plays a primary role in transitive silencing of transgenes in Arabidopsis. </w:t>
      </w:r>
      <w:proofErr w:type="spellStart"/>
      <w:r w:rsidR="00F55BFD" w:rsidRPr="00D76818">
        <w:t>PLoS</w:t>
      </w:r>
      <w:proofErr w:type="spellEnd"/>
      <w:r w:rsidR="00F55BFD" w:rsidRPr="00D76818">
        <w:t xml:space="preserve"> ONE 3:e1755</w:t>
      </w:r>
    </w:p>
    <w:p w14:paraId="4A6016C9" w14:textId="77777777" w:rsidR="00F55BFD" w:rsidRPr="00D76818" w:rsidRDefault="00F55BFD" w:rsidP="00F55BFD">
      <w:pPr>
        <w:ind w:left="360" w:hanging="360"/>
      </w:pPr>
      <w:r w:rsidRPr="00D76818">
        <w:t xml:space="preserve">Wu, G.,  Lin, W-c, Huang T., Poethig R. S., </w:t>
      </w:r>
      <w:proofErr w:type="spellStart"/>
      <w:r w:rsidRPr="00D76818">
        <w:t>Springer,P</w:t>
      </w:r>
      <w:proofErr w:type="spellEnd"/>
      <w:r w:rsidRPr="00D76818">
        <w:t xml:space="preserve">. S., and R. A. </w:t>
      </w:r>
      <w:proofErr w:type="spellStart"/>
      <w:r w:rsidRPr="00D76818">
        <w:t>Kerstetter</w:t>
      </w:r>
      <w:proofErr w:type="spellEnd"/>
      <w:r w:rsidRPr="00D76818">
        <w:t xml:space="preserve"> (2008). KANADI1 regulates adaxial-abaxial polarity in Arabidopsis by directly repressing the transcription of </w:t>
      </w:r>
      <w:r w:rsidRPr="006D03BA">
        <w:rPr>
          <w:i/>
        </w:rPr>
        <w:t>ASYMMETRIC LEAVES2</w:t>
      </w:r>
      <w:r w:rsidRPr="00D76818">
        <w:t xml:space="preserve">.  Proc. Natl. Acad. Sci. 105: </w:t>
      </w:r>
      <w:r w:rsidRPr="00F74ECB">
        <w:rPr>
          <w:rFonts w:cs="LucidaGrande"/>
          <w:color w:val="222222"/>
          <w:szCs w:val="26"/>
          <w:lang w:bidi="en-US"/>
        </w:rPr>
        <w:t>16392-16397</w:t>
      </w:r>
      <w:r w:rsidRPr="00D76818">
        <w:t xml:space="preserve"> (</w:t>
      </w:r>
      <w:proofErr w:type="spellStart"/>
      <w:r w:rsidRPr="00D76818">
        <w:t>Poethig</w:t>
      </w:r>
      <w:proofErr w:type="spellEnd"/>
      <w:r w:rsidRPr="00D76818">
        <w:t xml:space="preserve">, Springer and </w:t>
      </w:r>
      <w:proofErr w:type="spellStart"/>
      <w:r w:rsidRPr="00D76818">
        <w:t>Kerstetter</w:t>
      </w:r>
      <w:proofErr w:type="spellEnd"/>
      <w:r w:rsidRPr="00D76818">
        <w:t xml:space="preserve"> share corresponding authorship).</w:t>
      </w:r>
    </w:p>
    <w:p w14:paraId="6356F3C9" w14:textId="77777777" w:rsidR="00F55BFD" w:rsidRPr="002B20FA" w:rsidRDefault="00F55BFD" w:rsidP="00F55BFD">
      <w:pPr>
        <w:ind w:left="360" w:hanging="360"/>
        <w:rPr>
          <w:rFonts w:cs="ArialMT"/>
          <w:color w:val="000000"/>
          <w:szCs w:val="28"/>
          <w:u w:color="1E29C7"/>
          <w:lang w:bidi="en-US"/>
        </w:rPr>
      </w:pPr>
      <w:r w:rsidRPr="002B20FA">
        <w:rPr>
          <w:rFonts w:cs="ArialMT"/>
          <w:szCs w:val="28"/>
          <w:lang w:bidi="en-US"/>
        </w:rPr>
        <w:t xml:space="preserve">Bender J, </w:t>
      </w:r>
      <w:proofErr w:type="spellStart"/>
      <w:r w:rsidRPr="002B20FA">
        <w:rPr>
          <w:rFonts w:cs="ArialMT"/>
          <w:szCs w:val="28"/>
          <w:lang w:bidi="en-US"/>
        </w:rPr>
        <w:t>Benfey</w:t>
      </w:r>
      <w:proofErr w:type="spellEnd"/>
      <w:r w:rsidRPr="002B20FA">
        <w:rPr>
          <w:rFonts w:cs="ArialMT"/>
          <w:szCs w:val="28"/>
          <w:lang w:bidi="en-US"/>
        </w:rPr>
        <w:t xml:space="preserve"> P, Bergmann D, </w:t>
      </w:r>
      <w:proofErr w:type="spellStart"/>
      <w:r w:rsidRPr="002B20FA">
        <w:rPr>
          <w:rFonts w:cs="ArialMT"/>
          <w:szCs w:val="28"/>
          <w:lang w:bidi="en-US"/>
        </w:rPr>
        <w:t>Borevitz</w:t>
      </w:r>
      <w:proofErr w:type="spellEnd"/>
      <w:r w:rsidRPr="002B20FA">
        <w:rPr>
          <w:rFonts w:cs="ArialMT"/>
          <w:szCs w:val="28"/>
          <w:lang w:bidi="en-US"/>
        </w:rPr>
        <w:t xml:space="preserve"> J, </w:t>
      </w:r>
      <w:proofErr w:type="spellStart"/>
      <w:r w:rsidRPr="002B20FA">
        <w:rPr>
          <w:rFonts w:cs="ArialMT"/>
          <w:szCs w:val="28"/>
          <w:lang w:bidi="en-US"/>
        </w:rPr>
        <w:t>Coruzzi</w:t>
      </w:r>
      <w:proofErr w:type="spellEnd"/>
      <w:r w:rsidRPr="002B20FA">
        <w:rPr>
          <w:rFonts w:cs="ArialMT"/>
          <w:szCs w:val="28"/>
          <w:lang w:bidi="en-US"/>
        </w:rPr>
        <w:t xml:space="preserve"> G, </w:t>
      </w:r>
      <w:proofErr w:type="spellStart"/>
      <w:r w:rsidRPr="002B20FA">
        <w:rPr>
          <w:rFonts w:cs="ArialMT"/>
          <w:szCs w:val="28"/>
          <w:lang w:bidi="en-US"/>
        </w:rPr>
        <w:t>Dangl</w:t>
      </w:r>
      <w:proofErr w:type="spellEnd"/>
      <w:r w:rsidRPr="002B20FA">
        <w:rPr>
          <w:rFonts w:cs="ArialMT"/>
          <w:szCs w:val="28"/>
          <w:lang w:bidi="en-US"/>
        </w:rPr>
        <w:t xml:space="preserve"> J, Dean C, Ecker J, Estelle M, </w:t>
      </w:r>
      <w:proofErr w:type="spellStart"/>
      <w:r w:rsidRPr="002B20FA">
        <w:rPr>
          <w:rFonts w:cs="ArialMT"/>
          <w:szCs w:val="28"/>
          <w:lang w:bidi="en-US"/>
        </w:rPr>
        <w:t>Glazebrook</w:t>
      </w:r>
      <w:proofErr w:type="spellEnd"/>
      <w:r w:rsidRPr="002B20FA">
        <w:rPr>
          <w:rFonts w:cs="ArialMT"/>
          <w:szCs w:val="28"/>
          <w:lang w:bidi="en-US"/>
        </w:rPr>
        <w:t xml:space="preserve"> J, Grant S, </w:t>
      </w:r>
      <w:proofErr w:type="spellStart"/>
      <w:r w:rsidRPr="002B20FA">
        <w:rPr>
          <w:rFonts w:cs="ArialMT"/>
          <w:szCs w:val="28"/>
          <w:lang w:bidi="en-US"/>
        </w:rPr>
        <w:t>Guerinot</w:t>
      </w:r>
      <w:proofErr w:type="spellEnd"/>
      <w:r w:rsidRPr="002B20FA">
        <w:rPr>
          <w:rFonts w:cs="ArialMT"/>
          <w:szCs w:val="28"/>
          <w:lang w:bidi="en-US"/>
        </w:rPr>
        <w:t xml:space="preserve"> ML, Gutierrez R, Long J, </w:t>
      </w:r>
      <w:proofErr w:type="spellStart"/>
      <w:r w:rsidRPr="002B20FA">
        <w:rPr>
          <w:rFonts w:cs="ArialMT"/>
          <w:szCs w:val="28"/>
          <w:lang w:bidi="en-US"/>
        </w:rPr>
        <w:t>Nordborg</w:t>
      </w:r>
      <w:proofErr w:type="spellEnd"/>
      <w:r w:rsidRPr="002B20FA">
        <w:rPr>
          <w:rFonts w:cs="ArialMT"/>
          <w:szCs w:val="28"/>
          <w:lang w:bidi="en-US"/>
        </w:rPr>
        <w:t xml:space="preserve"> M, </w:t>
      </w:r>
      <w:proofErr w:type="spellStart"/>
      <w:r w:rsidRPr="002B20FA">
        <w:rPr>
          <w:rFonts w:cs="ArialMT"/>
          <w:szCs w:val="28"/>
          <w:lang w:bidi="en-US"/>
        </w:rPr>
        <w:t>Poethig</w:t>
      </w:r>
      <w:proofErr w:type="spellEnd"/>
      <w:r w:rsidRPr="002B20FA">
        <w:rPr>
          <w:rFonts w:cs="ArialMT"/>
          <w:szCs w:val="28"/>
          <w:lang w:bidi="en-US"/>
        </w:rPr>
        <w:t xml:space="preserve"> S, </w:t>
      </w:r>
      <w:proofErr w:type="spellStart"/>
      <w:r w:rsidRPr="002B20FA">
        <w:rPr>
          <w:rFonts w:cs="ArialMT"/>
          <w:szCs w:val="28"/>
          <w:lang w:bidi="en-US"/>
        </w:rPr>
        <w:t>Raikhel</w:t>
      </w:r>
      <w:proofErr w:type="spellEnd"/>
      <w:r w:rsidRPr="002B20FA">
        <w:rPr>
          <w:rFonts w:cs="ArialMT"/>
          <w:szCs w:val="28"/>
          <w:lang w:bidi="en-US"/>
        </w:rPr>
        <w:t xml:space="preserve"> N, Schmitt J, Schnittger A, Vidal M. (2008). </w:t>
      </w:r>
      <w:r w:rsidRPr="002B20FA">
        <w:rPr>
          <w:rFonts w:cs="ArialMT"/>
          <w:color w:val="000000"/>
          <w:szCs w:val="28"/>
          <w:u w:color="1E29C7"/>
          <w:lang w:bidi="en-US"/>
        </w:rPr>
        <w:t xml:space="preserve">2020 vision for biology: the role of plants in addressing grand challenges in biology.  Mol. Plant. 1: 561-563. </w:t>
      </w:r>
    </w:p>
    <w:p w14:paraId="19D34CE6" w14:textId="77777777" w:rsidR="00F55BFD" w:rsidRPr="002B20FA" w:rsidRDefault="00F55BFD" w:rsidP="00F55BFD">
      <w:pPr>
        <w:ind w:left="360" w:hanging="360"/>
        <w:rPr>
          <w:color w:val="000000"/>
        </w:rPr>
      </w:pPr>
      <w:r w:rsidRPr="002B20FA">
        <w:rPr>
          <w:rFonts w:cs="ArialMT"/>
          <w:szCs w:val="28"/>
          <w:lang w:bidi="en-US"/>
        </w:rPr>
        <w:t xml:space="preserve">Meyers B.C., Axtell M. J., </w:t>
      </w:r>
      <w:proofErr w:type="spellStart"/>
      <w:r w:rsidRPr="002B20FA">
        <w:rPr>
          <w:rFonts w:cs="ArialMT"/>
          <w:szCs w:val="28"/>
          <w:lang w:bidi="en-US"/>
        </w:rPr>
        <w:t>Bartel</w:t>
      </w:r>
      <w:proofErr w:type="spellEnd"/>
      <w:r w:rsidRPr="002B20FA">
        <w:rPr>
          <w:rFonts w:cs="ArialMT"/>
          <w:szCs w:val="28"/>
          <w:lang w:bidi="en-US"/>
        </w:rPr>
        <w:t xml:space="preserve"> B., </w:t>
      </w:r>
      <w:proofErr w:type="spellStart"/>
      <w:r w:rsidRPr="002B20FA">
        <w:rPr>
          <w:rFonts w:cs="ArialMT"/>
          <w:szCs w:val="28"/>
          <w:lang w:bidi="en-US"/>
        </w:rPr>
        <w:t>Bartel</w:t>
      </w:r>
      <w:proofErr w:type="spellEnd"/>
      <w:r w:rsidRPr="002B20FA">
        <w:rPr>
          <w:rFonts w:cs="ArialMT"/>
          <w:szCs w:val="28"/>
          <w:lang w:bidi="en-US"/>
        </w:rPr>
        <w:t xml:space="preserve"> D. P., </w:t>
      </w:r>
      <w:proofErr w:type="spellStart"/>
      <w:r w:rsidRPr="002B20FA">
        <w:rPr>
          <w:rFonts w:cs="ArialMT"/>
          <w:szCs w:val="28"/>
          <w:lang w:bidi="en-US"/>
        </w:rPr>
        <w:t>Baulcombe</w:t>
      </w:r>
      <w:proofErr w:type="spellEnd"/>
      <w:r w:rsidRPr="002B20FA">
        <w:rPr>
          <w:rFonts w:cs="ArialMT"/>
          <w:szCs w:val="28"/>
          <w:lang w:bidi="en-US"/>
        </w:rPr>
        <w:t xml:space="preserve"> D., Bowman J. L., Cao X., Carrington JC, Chen X, Green PJ, Griffiths-Jones S, Jacobsen SE, Mallory AC, </w:t>
      </w:r>
      <w:proofErr w:type="spellStart"/>
      <w:r w:rsidRPr="002B20FA">
        <w:rPr>
          <w:rFonts w:cs="ArialMT"/>
          <w:szCs w:val="28"/>
          <w:lang w:bidi="en-US"/>
        </w:rPr>
        <w:t>Martienssen</w:t>
      </w:r>
      <w:proofErr w:type="spellEnd"/>
      <w:r w:rsidRPr="002B20FA">
        <w:rPr>
          <w:rFonts w:cs="ArialMT"/>
          <w:szCs w:val="28"/>
          <w:lang w:bidi="en-US"/>
        </w:rPr>
        <w:t xml:space="preserve"> R. A., Poethig R. S., Qi Y., Vaucheret H., </w:t>
      </w:r>
      <w:proofErr w:type="spellStart"/>
      <w:r w:rsidRPr="002B20FA">
        <w:rPr>
          <w:rFonts w:cs="ArialMT"/>
          <w:szCs w:val="28"/>
          <w:lang w:bidi="en-US"/>
        </w:rPr>
        <w:t>Voinnet</w:t>
      </w:r>
      <w:proofErr w:type="spellEnd"/>
      <w:r w:rsidRPr="002B20FA">
        <w:rPr>
          <w:rFonts w:cs="ArialMT"/>
          <w:szCs w:val="28"/>
          <w:lang w:bidi="en-US"/>
        </w:rPr>
        <w:t xml:space="preserve"> O., Watanabe Y., Weigel D., Zhu J. K. (2008</w:t>
      </w:r>
      <w:r w:rsidRPr="002B20FA">
        <w:rPr>
          <w:rFonts w:cs="ArialMT"/>
          <w:color w:val="000000"/>
          <w:szCs w:val="28"/>
          <w:lang w:bidi="en-US"/>
        </w:rPr>
        <w:t xml:space="preserve">). </w:t>
      </w:r>
      <w:r w:rsidRPr="002B20FA">
        <w:rPr>
          <w:rFonts w:cs="ArialMT"/>
          <w:color w:val="000000"/>
          <w:szCs w:val="28"/>
          <w:u w:color="1E29C7"/>
          <w:lang w:bidi="en-US"/>
        </w:rPr>
        <w:t xml:space="preserve">Criteria for annotation of plant microRNAs. </w:t>
      </w:r>
      <w:r w:rsidRPr="002B20FA">
        <w:rPr>
          <w:rFonts w:cs="ArialMT"/>
          <w:szCs w:val="24"/>
          <w:lang w:bidi="en-US"/>
        </w:rPr>
        <w:t>Plant Cell 20: 3186-3190.</w:t>
      </w:r>
    </w:p>
    <w:p w14:paraId="5A39D617" w14:textId="77777777" w:rsidR="00F55BFD" w:rsidRPr="00D76818" w:rsidRDefault="00F55BFD" w:rsidP="00F55BFD">
      <w:pPr>
        <w:ind w:left="360" w:hanging="360"/>
      </w:pPr>
      <w:r w:rsidRPr="00D76818">
        <w:t xml:space="preserve">Gardner, M. J., Baker, A. J., </w:t>
      </w:r>
      <w:proofErr w:type="spellStart"/>
      <w:r w:rsidRPr="00D76818">
        <w:t>Assie</w:t>
      </w:r>
      <w:proofErr w:type="spellEnd"/>
      <w:r w:rsidRPr="00D76818">
        <w:t xml:space="preserve">, J-M, </w:t>
      </w:r>
      <w:proofErr w:type="spellStart"/>
      <w:r w:rsidRPr="00D76818">
        <w:t>Poethig</w:t>
      </w:r>
      <w:proofErr w:type="spellEnd"/>
      <w:r w:rsidRPr="00D76818">
        <w:t xml:space="preserve">, R. S., </w:t>
      </w:r>
      <w:proofErr w:type="spellStart"/>
      <w:r w:rsidRPr="00D76818">
        <w:t>Haseloff</w:t>
      </w:r>
      <w:proofErr w:type="spellEnd"/>
      <w:r w:rsidRPr="00D76818">
        <w:t xml:space="preserve">, J. P., and A. A. R. Webb (2009). GAL4 GFP enhancer trap lines for the analysis of stomatal guard cell development and gene expression. J. Exp. Botany 60:213-226. </w:t>
      </w:r>
    </w:p>
    <w:p w14:paraId="77D71595" w14:textId="77777777" w:rsidR="00F55BFD" w:rsidRPr="00D76818" w:rsidRDefault="00F55BFD" w:rsidP="00F55BFD">
      <w:pPr>
        <w:ind w:left="360" w:hanging="360"/>
      </w:pPr>
      <w:r w:rsidRPr="00D76818">
        <w:t xml:space="preserve">Smith M. R., </w:t>
      </w:r>
      <w:proofErr w:type="spellStart"/>
      <w:r w:rsidRPr="00D76818">
        <w:t>Willmann</w:t>
      </w:r>
      <w:proofErr w:type="spellEnd"/>
      <w:r w:rsidRPr="00D76818">
        <w:t xml:space="preserve"> M. R., Wu G., Moller B., </w:t>
      </w:r>
      <w:proofErr w:type="spellStart"/>
      <w:r w:rsidRPr="00D76818">
        <w:t>Weier</w:t>
      </w:r>
      <w:proofErr w:type="spellEnd"/>
      <w:r w:rsidRPr="00D76818">
        <w:t xml:space="preserve"> D. and R. S. Poethig (2009). Cyclophilin40 is required for miRNA activity in Arabidopsis. Proc. Natl. Acad. Sci. 106: 5424-5429.</w:t>
      </w:r>
    </w:p>
    <w:p w14:paraId="1163DE2E" w14:textId="77777777" w:rsidR="00F55BFD" w:rsidRPr="00D76818" w:rsidRDefault="00F55BFD" w:rsidP="00F55BFD">
      <w:pPr>
        <w:ind w:left="360" w:hanging="360"/>
      </w:pPr>
      <w:r w:rsidRPr="00D76818">
        <w:t>Wu G., Park, M. Y., Conway S. R., Wang J-W.,  Weigel D. and R. S. Poethig (2009). The sequential action of miR156 and miR172 regulates developmental timing in Arabidopsis. Cell 138: 750-759.</w:t>
      </w:r>
    </w:p>
    <w:p w14:paraId="3F4F57AA" w14:textId="77777777" w:rsidR="00F55BFD" w:rsidRPr="00D76818" w:rsidRDefault="00F55BFD" w:rsidP="00F55BFD">
      <w:pPr>
        <w:ind w:left="360" w:hanging="360"/>
      </w:pPr>
      <w:r w:rsidRPr="00D76818">
        <w:t xml:space="preserve">Yamaguchi A., Wu M-F, Yang L., Wu G., Poethig R. S.,  and D. Wagner (2009). The microRNA-regulated SBP-box transcription factor SPL3 is a direct upstream activator of </w:t>
      </w:r>
      <w:r w:rsidRPr="002C71E8">
        <w:rPr>
          <w:i/>
        </w:rPr>
        <w:t>LEAFY</w:t>
      </w:r>
      <w:r w:rsidRPr="00D76818">
        <w:t xml:space="preserve">, </w:t>
      </w:r>
      <w:r w:rsidRPr="002C71E8">
        <w:rPr>
          <w:i/>
        </w:rPr>
        <w:t>FRUITFULL</w:t>
      </w:r>
      <w:r w:rsidRPr="00D76818">
        <w:t xml:space="preserve">, and </w:t>
      </w:r>
      <w:r w:rsidRPr="002C71E8">
        <w:rPr>
          <w:i/>
        </w:rPr>
        <w:t>APETALA1</w:t>
      </w:r>
      <w:r w:rsidRPr="00D76818">
        <w:t xml:space="preserve">.  Dev. Cell  17: 268-278. </w:t>
      </w:r>
    </w:p>
    <w:p w14:paraId="61E2DD23" w14:textId="77777777" w:rsidR="00F55BFD" w:rsidRPr="00D76818" w:rsidRDefault="00F55BFD" w:rsidP="00F55BFD">
      <w:pPr>
        <w:ind w:left="360" w:hanging="360"/>
      </w:pPr>
      <w:r w:rsidRPr="00D76818">
        <w:t xml:space="preserve">Poethig, R.S. (2009). Small RNAs and developmental timing in plants. </w:t>
      </w:r>
      <w:proofErr w:type="spellStart"/>
      <w:r w:rsidRPr="00D76818">
        <w:t>Curr</w:t>
      </w:r>
      <w:proofErr w:type="spellEnd"/>
      <w:r w:rsidRPr="00D76818">
        <w:t xml:space="preserve">. Op. Gen. Dev.  19: 374-378. </w:t>
      </w:r>
    </w:p>
    <w:p w14:paraId="574A7363" w14:textId="77777777" w:rsidR="00F55BFD" w:rsidRPr="004F0C03" w:rsidRDefault="00F55BFD" w:rsidP="00F55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4F0C03">
        <w:rPr>
          <w:color w:val="000000"/>
        </w:rPr>
        <w:t>Gillmor C. S,  Park</w:t>
      </w:r>
      <w:r w:rsidRPr="004F0C03">
        <w:rPr>
          <w:color w:val="000000"/>
          <w:szCs w:val="16"/>
          <w:vertAlign w:val="superscript"/>
        </w:rPr>
        <w:t xml:space="preserve"> </w:t>
      </w:r>
      <w:r w:rsidRPr="004F0C03">
        <w:rPr>
          <w:color w:val="000000"/>
        </w:rPr>
        <w:t>M. Y. , Smith</w:t>
      </w:r>
      <w:r w:rsidRPr="004F0C03">
        <w:rPr>
          <w:color w:val="000000"/>
          <w:szCs w:val="16"/>
          <w:vertAlign w:val="superscript"/>
        </w:rPr>
        <w:t xml:space="preserve"> </w:t>
      </w:r>
      <w:r w:rsidRPr="004F0C03">
        <w:rPr>
          <w:color w:val="000000"/>
        </w:rPr>
        <w:t xml:space="preserve">M. R. , </w:t>
      </w:r>
      <w:proofErr w:type="spellStart"/>
      <w:r w:rsidRPr="004F0C03">
        <w:rPr>
          <w:color w:val="000000"/>
        </w:rPr>
        <w:t>Pepitone</w:t>
      </w:r>
      <w:proofErr w:type="spellEnd"/>
      <w:r w:rsidRPr="004F0C03">
        <w:rPr>
          <w:color w:val="000000"/>
          <w:szCs w:val="16"/>
          <w:vertAlign w:val="superscript"/>
        </w:rPr>
        <w:t xml:space="preserve"> </w:t>
      </w:r>
      <w:r>
        <w:rPr>
          <w:color w:val="000000"/>
          <w:szCs w:val="16"/>
          <w:vertAlign w:val="superscript"/>
        </w:rPr>
        <w:t xml:space="preserve"> </w:t>
      </w:r>
      <w:r w:rsidRPr="004F0C03">
        <w:rPr>
          <w:color w:val="000000"/>
        </w:rPr>
        <w:t xml:space="preserve">R., </w:t>
      </w:r>
      <w:proofErr w:type="spellStart"/>
      <w:r w:rsidRPr="004F0C03">
        <w:rPr>
          <w:color w:val="000000"/>
        </w:rPr>
        <w:t>Kerstetter</w:t>
      </w:r>
      <w:proofErr w:type="spellEnd"/>
      <w:r w:rsidRPr="004F0C03">
        <w:rPr>
          <w:color w:val="000000"/>
        </w:rPr>
        <w:t xml:space="preserve"> </w:t>
      </w:r>
      <w:r w:rsidRPr="004F0C03">
        <w:rPr>
          <w:color w:val="000000"/>
          <w:szCs w:val="16"/>
          <w:vertAlign w:val="superscript"/>
        </w:rPr>
        <w:t xml:space="preserve"> </w:t>
      </w:r>
      <w:r w:rsidRPr="004F0C03">
        <w:rPr>
          <w:color w:val="000000"/>
        </w:rPr>
        <w:t>R. A. , and R. S. Poethig</w:t>
      </w:r>
      <w:r w:rsidRPr="004F0C03">
        <w:rPr>
          <w:color w:val="000000"/>
          <w:szCs w:val="16"/>
        </w:rPr>
        <w:t xml:space="preserve"> (2010). </w:t>
      </w:r>
      <w:r w:rsidRPr="004F0C03">
        <w:rPr>
          <w:color w:val="000000"/>
        </w:rPr>
        <w:t>The MED12-MED13 module of mediator regulates the timing of embryo patterning in Arabidopsis.  Development 137: 113-122</w:t>
      </w:r>
    </w:p>
    <w:p w14:paraId="5E39777A" w14:textId="77777777" w:rsidR="00F55BFD" w:rsidRPr="004F0C03" w:rsidRDefault="00F55BFD" w:rsidP="00F55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color w:val="000000"/>
        </w:rPr>
      </w:pPr>
      <w:proofErr w:type="spellStart"/>
      <w:r w:rsidRPr="004F0C03">
        <w:rPr>
          <w:color w:val="000000"/>
        </w:rPr>
        <w:t>Earley</w:t>
      </w:r>
      <w:proofErr w:type="spellEnd"/>
      <w:r w:rsidRPr="004F0C03">
        <w:rPr>
          <w:color w:val="000000"/>
        </w:rPr>
        <w:t xml:space="preserve">, K. W., Smith, M. R., Weber, R., Gregory, B. D. and R. S. Poethig (2010)  An endogenous F-box protein regulates </w:t>
      </w:r>
      <w:r w:rsidRPr="002C71E8">
        <w:rPr>
          <w:i/>
          <w:color w:val="000000"/>
        </w:rPr>
        <w:t>ARGONAUTE1</w:t>
      </w:r>
      <w:r w:rsidRPr="004F0C03">
        <w:rPr>
          <w:color w:val="000000"/>
        </w:rPr>
        <w:t xml:space="preserve"> in Arabidopsis.  Silence 1: 15.</w:t>
      </w:r>
    </w:p>
    <w:p w14:paraId="5DA96D58" w14:textId="77777777" w:rsidR="00F55BFD" w:rsidRPr="004F0C03" w:rsidRDefault="00F55BFD" w:rsidP="00F55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4F0C03">
        <w:rPr>
          <w:color w:val="000000"/>
        </w:rPr>
        <w:t>Poethig, R. S. (2010). The past, present, and future of vegetative phase change.  Plant Physiol. 154: 541-544.</w:t>
      </w:r>
    </w:p>
    <w:p w14:paraId="47D4A3A2" w14:textId="77777777" w:rsidR="00F55BFD" w:rsidRPr="002B20FA" w:rsidRDefault="00F55BFD" w:rsidP="00F55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2B20FA">
        <w:rPr>
          <w:rFonts w:cs="ArialMT"/>
          <w:szCs w:val="28"/>
          <w:lang w:bidi="en-US"/>
        </w:rPr>
        <w:t xml:space="preserve">Baskin T. I. , </w:t>
      </w:r>
      <w:proofErr w:type="spellStart"/>
      <w:r w:rsidRPr="002B20FA">
        <w:rPr>
          <w:rFonts w:cs="ArialMT"/>
          <w:szCs w:val="28"/>
          <w:lang w:bidi="en-US"/>
        </w:rPr>
        <w:t>Peret</w:t>
      </w:r>
      <w:proofErr w:type="spellEnd"/>
      <w:r w:rsidRPr="002B20FA">
        <w:rPr>
          <w:rFonts w:cs="ArialMT"/>
          <w:szCs w:val="28"/>
          <w:lang w:bidi="en-US"/>
        </w:rPr>
        <w:t xml:space="preserve"> B., </w:t>
      </w:r>
      <w:proofErr w:type="spellStart"/>
      <w:r w:rsidRPr="002B20FA">
        <w:rPr>
          <w:rFonts w:cs="ArialMT"/>
          <w:szCs w:val="28"/>
          <w:lang w:bidi="en-US"/>
        </w:rPr>
        <w:t>Baluška</w:t>
      </w:r>
      <w:proofErr w:type="spellEnd"/>
      <w:r w:rsidRPr="002B20FA">
        <w:rPr>
          <w:rFonts w:cs="ArialMT"/>
          <w:szCs w:val="28"/>
          <w:lang w:bidi="en-US"/>
        </w:rPr>
        <w:t xml:space="preserve"> F. , </w:t>
      </w:r>
      <w:proofErr w:type="spellStart"/>
      <w:r w:rsidRPr="002B20FA">
        <w:rPr>
          <w:rFonts w:cs="ArialMT"/>
          <w:szCs w:val="28"/>
          <w:lang w:bidi="en-US"/>
        </w:rPr>
        <w:t>Benfey</w:t>
      </w:r>
      <w:proofErr w:type="spellEnd"/>
      <w:r w:rsidRPr="002B20FA">
        <w:rPr>
          <w:rFonts w:cs="ArialMT"/>
          <w:szCs w:val="28"/>
          <w:lang w:bidi="en-US"/>
        </w:rPr>
        <w:t xml:space="preserve"> P. N., Bennett M., Forde B. G., Gilroy S., </w:t>
      </w:r>
      <w:proofErr w:type="spellStart"/>
      <w:r w:rsidRPr="002B20FA">
        <w:rPr>
          <w:rFonts w:cs="ArialMT"/>
          <w:szCs w:val="28"/>
          <w:lang w:bidi="en-US"/>
        </w:rPr>
        <w:t>Helariutta</w:t>
      </w:r>
      <w:proofErr w:type="spellEnd"/>
      <w:r w:rsidRPr="002B20FA">
        <w:rPr>
          <w:rFonts w:cs="ArialMT"/>
          <w:szCs w:val="28"/>
          <w:lang w:bidi="en-US"/>
        </w:rPr>
        <w:t xml:space="preserve"> Y., Hepler P.K., </w:t>
      </w:r>
      <w:proofErr w:type="spellStart"/>
      <w:r w:rsidRPr="002B20FA">
        <w:rPr>
          <w:rFonts w:cs="ArialMT"/>
          <w:szCs w:val="28"/>
          <w:lang w:bidi="en-US"/>
        </w:rPr>
        <w:t>Leyser</w:t>
      </w:r>
      <w:proofErr w:type="spellEnd"/>
      <w:r w:rsidRPr="002B20FA">
        <w:rPr>
          <w:rFonts w:cs="ArialMT"/>
          <w:szCs w:val="28"/>
          <w:lang w:bidi="en-US"/>
        </w:rPr>
        <w:t xml:space="preserve"> O., Masson P.H., </w:t>
      </w:r>
      <w:proofErr w:type="spellStart"/>
      <w:r w:rsidRPr="002B20FA">
        <w:rPr>
          <w:rFonts w:cs="ArialMT"/>
          <w:szCs w:val="28"/>
          <w:lang w:bidi="en-US"/>
        </w:rPr>
        <w:t>Muday</w:t>
      </w:r>
      <w:proofErr w:type="spellEnd"/>
      <w:r w:rsidRPr="002B20FA">
        <w:rPr>
          <w:rFonts w:cs="ArialMT"/>
          <w:szCs w:val="28"/>
          <w:lang w:bidi="en-US"/>
        </w:rPr>
        <w:t xml:space="preserve"> G.K., Murphy A. S., Poethig S., Rahman A,. Roberts K., </w:t>
      </w:r>
      <w:proofErr w:type="spellStart"/>
      <w:r w:rsidRPr="002B20FA">
        <w:rPr>
          <w:rFonts w:cs="ArialMT"/>
          <w:szCs w:val="28"/>
          <w:lang w:bidi="en-US"/>
        </w:rPr>
        <w:t>Scheres</w:t>
      </w:r>
      <w:proofErr w:type="spellEnd"/>
      <w:r w:rsidRPr="002B20FA">
        <w:rPr>
          <w:rFonts w:cs="ArialMT"/>
          <w:szCs w:val="28"/>
          <w:lang w:bidi="en-US"/>
        </w:rPr>
        <w:t xml:space="preserve"> B., Sharp R. E. , Somerville C. (2010). </w:t>
      </w:r>
      <w:r w:rsidRPr="002B20FA">
        <w:rPr>
          <w:rFonts w:cs="ArialMT"/>
          <w:color w:val="000000"/>
          <w:szCs w:val="28"/>
          <w:u w:color="1E29C7"/>
          <w:lang w:bidi="en-US"/>
        </w:rPr>
        <w:t>Shootward and rootward: peak terminology for plant polarity. T</w:t>
      </w:r>
      <w:r w:rsidRPr="002B20FA">
        <w:rPr>
          <w:rFonts w:cs="ArialMT"/>
          <w:szCs w:val="24"/>
          <w:lang w:bidi="en-US"/>
        </w:rPr>
        <w:t>rends Plant Sci.  15: 593-594.</w:t>
      </w:r>
    </w:p>
    <w:p w14:paraId="43964F73" w14:textId="77777777" w:rsidR="00F55BFD" w:rsidRPr="009C358F" w:rsidRDefault="00F55BFD" w:rsidP="00F55BFD">
      <w:pPr>
        <w:ind w:left="450" w:hanging="450"/>
      </w:pPr>
      <w:r w:rsidRPr="004F0C03">
        <w:rPr>
          <w:color w:val="000000"/>
        </w:rPr>
        <w:t xml:space="preserve">Yang, L., Conway, S. R. and R. S. Poethig (2011). </w:t>
      </w:r>
      <w:r w:rsidRPr="009C358F">
        <w:t xml:space="preserve">Vegetative phase change is mediated by a leaf-derived signal that represses the transcription of miR156. Development 138: </w:t>
      </w:r>
      <w:r w:rsidRPr="00692CA1">
        <w:rPr>
          <w:rFonts w:cs="ArialMT"/>
          <w:color w:val="222222"/>
          <w:szCs w:val="26"/>
          <w:lang w:bidi="en-US"/>
        </w:rPr>
        <w:t>245-249</w:t>
      </w:r>
    </w:p>
    <w:p w14:paraId="7872C132" w14:textId="77777777" w:rsidR="00F55BFD" w:rsidRPr="009C358F" w:rsidRDefault="00F55BFD" w:rsidP="00F55BFD">
      <w:pPr>
        <w:ind w:left="450" w:hanging="450"/>
        <w:outlineLvl w:val="0"/>
      </w:pPr>
      <w:proofErr w:type="spellStart"/>
      <w:r w:rsidRPr="009C358F">
        <w:lastRenderedPageBreak/>
        <w:t>Willmann</w:t>
      </w:r>
      <w:proofErr w:type="spellEnd"/>
      <w:r w:rsidRPr="009C358F">
        <w:t xml:space="preserve">, M. R. and R. S. Poethig (2011) The effect of the floral repressor </w:t>
      </w:r>
      <w:r w:rsidRPr="009C358F">
        <w:rPr>
          <w:i/>
        </w:rPr>
        <w:t>FLC</w:t>
      </w:r>
      <w:r w:rsidRPr="009C358F">
        <w:t xml:space="preserve"> on the timing and progression of vegetative phase change in Arabidopsis.  Development 138: 677-685</w:t>
      </w:r>
    </w:p>
    <w:p w14:paraId="656A93DF" w14:textId="77777777" w:rsidR="00F55BFD" w:rsidRPr="009C358F" w:rsidRDefault="00F55BFD" w:rsidP="00F55BFD">
      <w:pPr>
        <w:ind w:left="450" w:hanging="450"/>
        <w:outlineLvl w:val="0"/>
      </w:pPr>
      <w:r w:rsidRPr="009C358F">
        <w:t>Wang,  J-W., Park, M. Y., Wang, L-J., Koo, Y., Chen, X-Y., Weigel, D. and R. S. Poethig (2011)</w:t>
      </w:r>
      <w:r w:rsidR="0079785C">
        <w:t xml:space="preserve">. </w:t>
      </w:r>
      <w:r w:rsidRPr="009C358F">
        <w:t xml:space="preserve"> MiRNA control of vegetative phase change in trees.  </w:t>
      </w:r>
      <w:proofErr w:type="spellStart"/>
      <w:r w:rsidRPr="009C358F">
        <w:t>PLoS</w:t>
      </w:r>
      <w:proofErr w:type="spellEnd"/>
      <w:r w:rsidRPr="009C358F">
        <w:t xml:space="preserve"> Genetics 7:e1002012</w:t>
      </w:r>
    </w:p>
    <w:p w14:paraId="44B7C3D4" w14:textId="77777777" w:rsidR="00F55BFD" w:rsidRDefault="00F55BFD" w:rsidP="00F55BFD">
      <w:pPr>
        <w:ind w:left="450" w:hanging="450"/>
        <w:outlineLvl w:val="0"/>
      </w:pPr>
      <w:proofErr w:type="spellStart"/>
      <w:r w:rsidRPr="009C358F">
        <w:t>Earley</w:t>
      </w:r>
      <w:proofErr w:type="spellEnd"/>
      <w:r w:rsidRPr="009C358F">
        <w:t>, K. W. and R. S. Poethig (</w:t>
      </w:r>
      <w:r>
        <w:t>2011</w:t>
      </w:r>
      <w:r w:rsidRPr="009C358F">
        <w:t xml:space="preserve">). </w:t>
      </w:r>
      <w:r>
        <w:t xml:space="preserve"> Binding of the Cyclophilin 40 ortholog SQUINT to HSP90 protein is required for SQUINT function in Arabidopsis. J. Biol. Chem. 286: 38184-38189.</w:t>
      </w:r>
    </w:p>
    <w:p w14:paraId="58E0727B" w14:textId="77777777" w:rsidR="00F55BFD" w:rsidRDefault="00F55BFD" w:rsidP="00F55BFD">
      <w:pPr>
        <w:ind w:left="450" w:hanging="450"/>
        <w:outlineLvl w:val="0"/>
      </w:pPr>
      <w:r w:rsidRPr="009C358F">
        <w:t>Ya</w:t>
      </w:r>
      <w:r w:rsidR="0079785C">
        <w:t xml:space="preserve">ng, L. and R. S. Poethig (2012). </w:t>
      </w:r>
      <w:r w:rsidRPr="009C358F">
        <w:t xml:space="preserve"> </w:t>
      </w:r>
      <w:r>
        <w:t>Mutations in the GW-re</w:t>
      </w:r>
      <w:r w:rsidR="00D555F8">
        <w:t>p</w:t>
      </w:r>
      <w:r>
        <w:t>eat protein SUO reveal</w:t>
      </w:r>
      <w:r w:rsidRPr="009C358F">
        <w:t xml:space="preserve"> a developmental function for miRNA-mediated translational repression in Arabidopsis. Proc. Natl. Acad. Sci 109:315-320.</w:t>
      </w:r>
    </w:p>
    <w:p w14:paraId="3594CA0D" w14:textId="77777777" w:rsidR="00B2639E" w:rsidRPr="00B2639E" w:rsidRDefault="00B2639E" w:rsidP="00F55BFD">
      <w:pPr>
        <w:ind w:left="450" w:hanging="450"/>
        <w:outlineLvl w:val="0"/>
        <w:rPr>
          <w:szCs w:val="24"/>
        </w:rPr>
      </w:pPr>
      <w:r w:rsidRPr="00B2639E">
        <w:rPr>
          <w:rFonts w:cs="Arial"/>
          <w:szCs w:val="24"/>
        </w:rPr>
        <w:t>Yoshikawa M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 xml:space="preserve">, </w:t>
      </w:r>
      <w:proofErr w:type="spellStart"/>
      <w:r w:rsidRPr="00B2639E">
        <w:rPr>
          <w:rFonts w:cs="Arial"/>
          <w:szCs w:val="24"/>
        </w:rPr>
        <w:t>Iki</w:t>
      </w:r>
      <w:proofErr w:type="spellEnd"/>
      <w:r w:rsidRPr="00B2639E">
        <w:rPr>
          <w:rFonts w:cs="Arial"/>
          <w:szCs w:val="24"/>
        </w:rPr>
        <w:t xml:space="preserve"> T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>, Tsutsui Y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>, Miyashita K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 xml:space="preserve">, </w:t>
      </w:r>
      <w:r w:rsidRPr="00B2639E">
        <w:rPr>
          <w:rFonts w:cs="Arial"/>
          <w:bCs/>
          <w:szCs w:val="24"/>
        </w:rPr>
        <w:t>Poethig</w:t>
      </w:r>
      <w:r w:rsidRPr="00B2639E">
        <w:rPr>
          <w:rFonts w:cs="Arial"/>
          <w:szCs w:val="24"/>
        </w:rPr>
        <w:t xml:space="preserve"> R</w:t>
      </w:r>
      <w:r w:rsidR="0079785C">
        <w:rPr>
          <w:rFonts w:cs="Arial"/>
          <w:szCs w:val="24"/>
        </w:rPr>
        <w:t xml:space="preserve">. </w:t>
      </w:r>
      <w:r w:rsidRPr="00B2639E">
        <w:rPr>
          <w:rFonts w:cs="Arial"/>
          <w:szCs w:val="24"/>
        </w:rPr>
        <w:t>S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>, Habu Y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>, Ishikawa M.</w:t>
      </w:r>
      <w:r w:rsidR="0079785C">
        <w:rPr>
          <w:rFonts w:cs="Arial"/>
          <w:szCs w:val="24"/>
        </w:rPr>
        <w:t xml:space="preserve"> (2013). </w:t>
      </w:r>
      <w:r>
        <w:rPr>
          <w:rFonts w:cs="Arial"/>
          <w:szCs w:val="24"/>
        </w:rPr>
        <w:t xml:space="preserve"> 3’ fragment of miR173-programmed RISC-cleaved RNA is protected from degradation in a </w:t>
      </w:r>
      <w:r w:rsidRPr="00B2639E">
        <w:rPr>
          <w:rFonts w:cs="Arial"/>
          <w:szCs w:val="24"/>
        </w:rPr>
        <w:t>complex with RISC and SGS3. Proc. Natl. Acad. Sci. 110: 4117-4122.</w:t>
      </w:r>
    </w:p>
    <w:p w14:paraId="281827BF" w14:textId="77777777" w:rsidR="00546D45" w:rsidRDefault="00B2639E" w:rsidP="00546D45">
      <w:pPr>
        <w:ind w:left="450" w:hanging="450"/>
        <w:rPr>
          <w:rFonts w:cs="Arial"/>
          <w:szCs w:val="24"/>
          <w:lang w:eastAsia="zh-CN"/>
        </w:rPr>
      </w:pPr>
      <w:r w:rsidRPr="00B2639E" w:rsidDel="0089544D">
        <w:rPr>
          <w:rFonts w:cs="Arial"/>
          <w:szCs w:val="24"/>
          <w:lang w:eastAsia="zh-CN"/>
        </w:rPr>
        <w:t xml:space="preserve">Yang, </w:t>
      </w:r>
      <w:r w:rsidRPr="00B2639E">
        <w:rPr>
          <w:rFonts w:cs="Arial"/>
          <w:szCs w:val="24"/>
          <w:lang w:eastAsia="zh-CN"/>
        </w:rPr>
        <w:t xml:space="preserve">L., Xu, M., Koo, Y., He, J., and </w:t>
      </w:r>
      <w:r w:rsidRPr="00B2639E" w:rsidDel="0089544D">
        <w:rPr>
          <w:rFonts w:cs="Arial"/>
          <w:szCs w:val="24"/>
          <w:lang w:eastAsia="zh-CN"/>
        </w:rPr>
        <w:t>R</w:t>
      </w:r>
      <w:r w:rsidR="0079785C">
        <w:rPr>
          <w:rFonts w:cs="Arial"/>
          <w:szCs w:val="24"/>
          <w:lang w:eastAsia="zh-CN"/>
        </w:rPr>
        <w:t>. S.</w:t>
      </w:r>
      <w:r w:rsidRPr="00B2639E" w:rsidDel="0089544D">
        <w:rPr>
          <w:rFonts w:cs="Arial"/>
          <w:szCs w:val="24"/>
          <w:lang w:eastAsia="zh-CN"/>
        </w:rPr>
        <w:t xml:space="preserve"> Poethig</w:t>
      </w:r>
      <w:r w:rsidR="0079785C">
        <w:rPr>
          <w:rFonts w:cs="Arial"/>
          <w:szCs w:val="24"/>
          <w:lang w:eastAsia="zh-CN"/>
        </w:rPr>
        <w:t xml:space="preserve"> (2013). </w:t>
      </w:r>
      <w:r w:rsidRPr="00B2639E">
        <w:rPr>
          <w:rFonts w:cs="Arial"/>
          <w:szCs w:val="24"/>
          <w:lang w:eastAsia="zh-CN"/>
        </w:rPr>
        <w:t xml:space="preserve"> Sugar promotes</w:t>
      </w:r>
      <w:r w:rsidRPr="00B2639E" w:rsidDel="0089544D">
        <w:rPr>
          <w:rFonts w:cs="Arial"/>
          <w:szCs w:val="24"/>
          <w:lang w:eastAsia="zh-CN"/>
        </w:rPr>
        <w:t xml:space="preserve"> </w:t>
      </w:r>
      <w:r w:rsidRPr="00B2639E">
        <w:rPr>
          <w:rFonts w:cs="Arial"/>
          <w:szCs w:val="24"/>
          <w:lang w:eastAsia="zh-CN"/>
        </w:rPr>
        <w:t xml:space="preserve">vegetative phase change in </w:t>
      </w:r>
      <w:r w:rsidRPr="00B2639E">
        <w:rPr>
          <w:rFonts w:cs="Arial"/>
          <w:i/>
          <w:szCs w:val="24"/>
          <w:lang w:eastAsia="zh-CN"/>
        </w:rPr>
        <w:t>Arabidopsis</w:t>
      </w:r>
      <w:r w:rsidRPr="00B2639E" w:rsidDel="0089544D">
        <w:rPr>
          <w:rFonts w:cs="Arial"/>
          <w:i/>
          <w:szCs w:val="24"/>
          <w:lang w:eastAsia="zh-CN"/>
        </w:rPr>
        <w:t xml:space="preserve"> </w:t>
      </w:r>
      <w:r w:rsidRPr="00B2639E">
        <w:rPr>
          <w:rFonts w:cs="Arial"/>
          <w:i/>
          <w:szCs w:val="24"/>
          <w:lang w:eastAsia="zh-CN"/>
        </w:rPr>
        <w:t>thaliana</w:t>
      </w:r>
      <w:r w:rsidRPr="00B2639E">
        <w:rPr>
          <w:rFonts w:cs="Arial"/>
          <w:szCs w:val="24"/>
          <w:lang w:eastAsia="zh-CN"/>
        </w:rPr>
        <w:t xml:space="preserve"> by repressing the expression of </w:t>
      </w:r>
      <w:r w:rsidRPr="00B2639E">
        <w:rPr>
          <w:rFonts w:cs="Arial"/>
          <w:i/>
          <w:szCs w:val="24"/>
          <w:lang w:eastAsia="zh-CN"/>
        </w:rPr>
        <w:t>MIR156A</w:t>
      </w:r>
      <w:r w:rsidRPr="00B2639E">
        <w:rPr>
          <w:rFonts w:cs="Arial"/>
          <w:szCs w:val="24"/>
          <w:lang w:eastAsia="zh-CN"/>
        </w:rPr>
        <w:t xml:space="preserve"> and </w:t>
      </w:r>
      <w:r w:rsidRPr="00B2639E">
        <w:rPr>
          <w:rFonts w:cs="Arial"/>
          <w:i/>
          <w:szCs w:val="24"/>
          <w:lang w:eastAsia="zh-CN"/>
        </w:rPr>
        <w:t xml:space="preserve">MIR156C. </w:t>
      </w:r>
      <w:proofErr w:type="spellStart"/>
      <w:r w:rsidRPr="00B2639E">
        <w:rPr>
          <w:rFonts w:cs="Arial"/>
          <w:szCs w:val="24"/>
          <w:lang w:eastAsia="zh-CN"/>
        </w:rPr>
        <w:t>eLife</w:t>
      </w:r>
      <w:proofErr w:type="spellEnd"/>
      <w:r w:rsidRPr="00B2639E">
        <w:rPr>
          <w:rFonts w:cs="Arial"/>
          <w:szCs w:val="24"/>
          <w:lang w:eastAsia="zh-CN"/>
        </w:rPr>
        <w:t xml:space="preserve"> 2:e00260</w:t>
      </w:r>
    </w:p>
    <w:p w14:paraId="41B987C1" w14:textId="77777777" w:rsidR="00B2639E" w:rsidRDefault="00B2639E" w:rsidP="00546D45">
      <w:pPr>
        <w:ind w:left="450" w:hanging="450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Poethig, R. S. (2013)</w:t>
      </w:r>
      <w:r w:rsidR="0079785C">
        <w:rPr>
          <w:rFonts w:cs="Arial"/>
          <w:szCs w:val="24"/>
          <w:lang w:eastAsia="zh-CN"/>
        </w:rPr>
        <w:t>.</w:t>
      </w:r>
      <w:r>
        <w:rPr>
          <w:rFonts w:cs="Arial"/>
          <w:szCs w:val="24"/>
          <w:lang w:eastAsia="zh-CN"/>
        </w:rPr>
        <w:t xml:space="preserve"> Vegetative phase change and shoot maturation in plants. In: Current Top</w:t>
      </w:r>
      <w:r w:rsidR="007040D4">
        <w:rPr>
          <w:rFonts w:cs="Arial"/>
          <w:szCs w:val="24"/>
          <w:lang w:eastAsia="zh-CN"/>
        </w:rPr>
        <w:t>ics in Developmental Biology 105: 125-152</w:t>
      </w:r>
    </w:p>
    <w:p w14:paraId="0599C7E4" w14:textId="77777777" w:rsidR="0079785C" w:rsidRDefault="0079785C" w:rsidP="00546D45">
      <w:pPr>
        <w:ind w:left="450" w:hanging="450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Hudson, C. J., Freeman, J. S., Jones, R. C., Potts, B. M., Wong, M.M., Weller, J. L., Hecht, V. F.,  Poethig, R. S., and R. E. Vaillancourt.  (2014).  Genetic control of heterochrony in </w:t>
      </w:r>
      <w:r w:rsidRPr="0079785C">
        <w:rPr>
          <w:rFonts w:cs="Arial"/>
          <w:i/>
          <w:szCs w:val="24"/>
          <w:lang w:eastAsia="zh-CN"/>
        </w:rPr>
        <w:t>Eucalyptus globulus.</w:t>
      </w:r>
      <w:r>
        <w:rPr>
          <w:rFonts w:cs="Arial"/>
          <w:szCs w:val="24"/>
          <w:lang w:eastAsia="zh-CN"/>
        </w:rPr>
        <w:t xml:space="preserve"> G3 8: 1235-1245. </w:t>
      </w:r>
    </w:p>
    <w:p w14:paraId="779621F5" w14:textId="77777777" w:rsidR="0079785C" w:rsidRDefault="0079785C" w:rsidP="00546D45">
      <w:pPr>
        <w:ind w:left="450" w:hanging="450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Gillmor, C. S, Silva-Ortega, C. O., </w:t>
      </w:r>
      <w:proofErr w:type="spellStart"/>
      <w:r>
        <w:rPr>
          <w:rFonts w:cs="Arial"/>
          <w:szCs w:val="24"/>
          <w:lang w:eastAsia="zh-CN"/>
        </w:rPr>
        <w:t>Willmann</w:t>
      </w:r>
      <w:proofErr w:type="spellEnd"/>
      <w:r>
        <w:rPr>
          <w:rFonts w:cs="Arial"/>
          <w:szCs w:val="24"/>
          <w:lang w:eastAsia="zh-CN"/>
        </w:rPr>
        <w:t xml:space="preserve">, M. R., </w:t>
      </w:r>
      <w:proofErr w:type="spellStart"/>
      <w:r>
        <w:rPr>
          <w:rFonts w:cs="Arial"/>
          <w:szCs w:val="24"/>
          <w:lang w:eastAsia="zh-CN"/>
        </w:rPr>
        <w:t>Buendîa-Monreal</w:t>
      </w:r>
      <w:proofErr w:type="spellEnd"/>
      <w:r>
        <w:rPr>
          <w:rFonts w:cs="Arial"/>
          <w:szCs w:val="24"/>
          <w:lang w:eastAsia="zh-CN"/>
        </w:rPr>
        <w:t xml:space="preserve">, M., and R. S. Poethig (2014). The </w:t>
      </w:r>
      <w:r w:rsidRPr="0079785C">
        <w:rPr>
          <w:rFonts w:cs="Arial"/>
          <w:i/>
          <w:szCs w:val="24"/>
          <w:lang w:eastAsia="zh-CN"/>
        </w:rPr>
        <w:t>Arabidopsis</w:t>
      </w:r>
      <w:r>
        <w:rPr>
          <w:rFonts w:cs="Arial"/>
          <w:szCs w:val="24"/>
          <w:lang w:eastAsia="zh-CN"/>
        </w:rPr>
        <w:t xml:space="preserve"> Mediator CDK8 module genes </w:t>
      </w:r>
      <w:r w:rsidRPr="0079785C">
        <w:rPr>
          <w:rFonts w:cs="Arial"/>
          <w:i/>
          <w:szCs w:val="24"/>
          <w:lang w:eastAsia="zh-CN"/>
        </w:rPr>
        <w:t xml:space="preserve">CCT </w:t>
      </w:r>
      <w:r>
        <w:rPr>
          <w:rFonts w:cs="Arial"/>
          <w:szCs w:val="24"/>
          <w:lang w:eastAsia="zh-CN"/>
        </w:rPr>
        <w:t>(</w:t>
      </w:r>
      <w:r w:rsidRPr="0079785C">
        <w:rPr>
          <w:rFonts w:cs="Arial"/>
          <w:i/>
          <w:szCs w:val="24"/>
          <w:lang w:eastAsia="zh-CN"/>
        </w:rPr>
        <w:t>MED12</w:t>
      </w:r>
      <w:r>
        <w:rPr>
          <w:rFonts w:cs="Arial"/>
          <w:szCs w:val="24"/>
          <w:lang w:eastAsia="zh-CN"/>
        </w:rPr>
        <w:t xml:space="preserve">) and </w:t>
      </w:r>
      <w:r w:rsidRPr="0079785C">
        <w:rPr>
          <w:rFonts w:cs="Arial"/>
          <w:i/>
          <w:szCs w:val="24"/>
          <w:lang w:eastAsia="zh-CN"/>
        </w:rPr>
        <w:t>GCT</w:t>
      </w:r>
      <w:r>
        <w:rPr>
          <w:rFonts w:cs="Arial"/>
          <w:szCs w:val="24"/>
          <w:lang w:eastAsia="zh-CN"/>
        </w:rPr>
        <w:t xml:space="preserve"> (</w:t>
      </w:r>
      <w:r w:rsidRPr="0079785C">
        <w:rPr>
          <w:rFonts w:cs="Arial"/>
          <w:i/>
          <w:szCs w:val="24"/>
          <w:lang w:eastAsia="zh-CN"/>
        </w:rPr>
        <w:t>MED13</w:t>
      </w:r>
      <w:r>
        <w:rPr>
          <w:rFonts w:cs="Arial"/>
          <w:szCs w:val="24"/>
          <w:lang w:eastAsia="zh-CN"/>
        </w:rPr>
        <w:t>) are global regulators of developmental phase tra</w:t>
      </w:r>
      <w:r w:rsidR="00E11C66">
        <w:rPr>
          <w:rFonts w:cs="Arial"/>
          <w:szCs w:val="24"/>
          <w:lang w:eastAsia="zh-CN"/>
        </w:rPr>
        <w:t>nsitions. Development 141:4580-4589</w:t>
      </w:r>
    </w:p>
    <w:p w14:paraId="55A1B3AE" w14:textId="77777777" w:rsidR="008C63C6" w:rsidRDefault="008C63C6" w:rsidP="00546D45">
      <w:pPr>
        <w:ind w:left="450" w:hanging="450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Wu, G., </w:t>
      </w:r>
      <w:proofErr w:type="spellStart"/>
      <w:r>
        <w:rPr>
          <w:rFonts w:cs="Arial"/>
          <w:szCs w:val="24"/>
          <w:lang w:eastAsia="zh-CN"/>
        </w:rPr>
        <w:t>Rossidivito</w:t>
      </w:r>
      <w:proofErr w:type="spellEnd"/>
      <w:r>
        <w:rPr>
          <w:rFonts w:cs="Arial"/>
          <w:szCs w:val="24"/>
          <w:lang w:eastAsia="zh-CN"/>
        </w:rPr>
        <w:t xml:space="preserve">, G., Hu, T., </w:t>
      </w:r>
      <w:proofErr w:type="spellStart"/>
      <w:r>
        <w:rPr>
          <w:rFonts w:cs="Arial"/>
          <w:szCs w:val="24"/>
          <w:lang w:eastAsia="zh-CN"/>
        </w:rPr>
        <w:t>Berlyand</w:t>
      </w:r>
      <w:proofErr w:type="spellEnd"/>
      <w:r>
        <w:rPr>
          <w:rFonts w:cs="Arial"/>
          <w:szCs w:val="24"/>
          <w:lang w:eastAsia="zh-CN"/>
        </w:rPr>
        <w:t xml:space="preserve">, Y., and R. S. Poethig (2015). Traffic lines: new tools for genetic analysis in </w:t>
      </w:r>
      <w:r w:rsidR="002477F5" w:rsidRPr="002477F5">
        <w:rPr>
          <w:rFonts w:cs="Arial"/>
          <w:i/>
          <w:szCs w:val="24"/>
          <w:lang w:eastAsia="zh-CN"/>
        </w:rPr>
        <w:t>Arabidopsis thaliana</w:t>
      </w:r>
      <w:r w:rsidR="002477F5">
        <w:rPr>
          <w:rFonts w:cs="Arial"/>
          <w:szCs w:val="24"/>
          <w:lang w:eastAsia="zh-CN"/>
        </w:rPr>
        <w:t>. Genetics 200:35-45</w:t>
      </w:r>
    </w:p>
    <w:p w14:paraId="377707D5" w14:textId="77777777" w:rsidR="008C63C6" w:rsidRDefault="00447D46" w:rsidP="00546D45">
      <w:pPr>
        <w:ind w:left="450" w:hanging="450"/>
        <w:rPr>
          <w:szCs w:val="24"/>
          <w:lang w:eastAsia="zh-CN"/>
        </w:rPr>
      </w:pPr>
      <w:bookmarkStart w:id="2" w:name="OLE_LINK3"/>
      <w:bookmarkStart w:id="3" w:name="OLE_LINK4"/>
      <w:proofErr w:type="spellStart"/>
      <w:r>
        <w:rPr>
          <w:szCs w:val="24"/>
          <w:lang w:eastAsia="zh-CN"/>
        </w:rPr>
        <w:t>Fouracre</w:t>
      </w:r>
      <w:proofErr w:type="spellEnd"/>
      <w:r>
        <w:rPr>
          <w:szCs w:val="24"/>
          <w:lang w:eastAsia="zh-CN"/>
        </w:rPr>
        <w:t xml:space="preserve">, J. P. and R. S. Poethig (2016) The role of small RNAs in vegetative shoot development. </w:t>
      </w:r>
      <w:proofErr w:type="spellStart"/>
      <w:r>
        <w:rPr>
          <w:szCs w:val="24"/>
          <w:lang w:eastAsia="zh-CN"/>
        </w:rPr>
        <w:t>Curr</w:t>
      </w:r>
      <w:proofErr w:type="spellEnd"/>
      <w:r>
        <w:rPr>
          <w:szCs w:val="24"/>
          <w:lang w:eastAsia="zh-CN"/>
        </w:rPr>
        <w:t xml:space="preserve">. Op. Plant Biol.  </w:t>
      </w:r>
      <w:r w:rsidR="009757EC">
        <w:rPr>
          <w:szCs w:val="24"/>
          <w:lang w:eastAsia="zh-CN"/>
        </w:rPr>
        <w:t>29:</w:t>
      </w:r>
      <w:r>
        <w:rPr>
          <w:szCs w:val="24"/>
          <w:lang w:eastAsia="zh-CN"/>
        </w:rPr>
        <w:t>64-72.</w:t>
      </w:r>
    </w:p>
    <w:p w14:paraId="6C744640" w14:textId="77777777" w:rsidR="00F80372" w:rsidRDefault="00447D46" w:rsidP="00546D45">
      <w:pPr>
        <w:ind w:left="450" w:hanging="450"/>
        <w:rPr>
          <w:szCs w:val="24"/>
          <w:lang w:eastAsia="zh-CN"/>
        </w:rPr>
      </w:pPr>
      <w:r>
        <w:rPr>
          <w:szCs w:val="24"/>
          <w:lang w:eastAsia="zh-CN"/>
        </w:rPr>
        <w:t xml:space="preserve">Xu, M., Hu, T., Smith, M. R. and R. S. Poethig (2016). Epigenetic regulation of vegetative phase change in </w:t>
      </w:r>
      <w:r w:rsidRPr="00447D46">
        <w:rPr>
          <w:i/>
          <w:szCs w:val="24"/>
          <w:lang w:eastAsia="zh-CN"/>
        </w:rPr>
        <w:t>Arabidopsis</w:t>
      </w:r>
      <w:r w:rsidR="009757EC">
        <w:rPr>
          <w:szCs w:val="24"/>
          <w:lang w:eastAsia="zh-CN"/>
        </w:rPr>
        <w:t>. Plant Cell 28: 28-41</w:t>
      </w:r>
      <w:r>
        <w:rPr>
          <w:szCs w:val="24"/>
          <w:lang w:eastAsia="zh-CN"/>
        </w:rPr>
        <w:t>.</w:t>
      </w:r>
    </w:p>
    <w:p w14:paraId="43B7F737" w14:textId="77777777" w:rsidR="00447D46" w:rsidRPr="00A94D26" w:rsidRDefault="00F80372" w:rsidP="00546D45">
      <w:pPr>
        <w:ind w:left="450" w:hanging="450"/>
        <w:rPr>
          <w:szCs w:val="24"/>
        </w:rPr>
      </w:pPr>
      <w:r w:rsidRPr="00A94D26">
        <w:rPr>
          <w:szCs w:val="24"/>
          <w:lang w:eastAsia="zh-CN"/>
        </w:rPr>
        <w:t xml:space="preserve">Xu, M., Hu, T., Zhao, J., Park, M-Y, </w:t>
      </w:r>
      <w:proofErr w:type="spellStart"/>
      <w:r w:rsidRPr="00A94D26">
        <w:rPr>
          <w:szCs w:val="24"/>
          <w:lang w:eastAsia="zh-CN"/>
        </w:rPr>
        <w:t>Earley</w:t>
      </w:r>
      <w:proofErr w:type="spellEnd"/>
      <w:r w:rsidRPr="00A94D26">
        <w:rPr>
          <w:szCs w:val="24"/>
          <w:lang w:eastAsia="zh-CN"/>
        </w:rPr>
        <w:t xml:space="preserve">, K.W., Wu, G., Yang, L., R. S. Poethig (2016). Developmental functions of miR156-regulated </w:t>
      </w:r>
      <w:r w:rsidRPr="00A94D26">
        <w:rPr>
          <w:i/>
          <w:szCs w:val="24"/>
          <w:lang w:eastAsia="zh-CN"/>
        </w:rPr>
        <w:t>SQUAMOSA PROMOTER BINDING</w:t>
      </w:r>
      <w:r w:rsidRPr="00A94D26">
        <w:rPr>
          <w:szCs w:val="24"/>
          <w:lang w:eastAsia="zh-CN"/>
        </w:rPr>
        <w:t xml:space="preserve"> </w:t>
      </w:r>
      <w:r w:rsidRPr="00A94D26">
        <w:rPr>
          <w:i/>
          <w:szCs w:val="24"/>
          <w:lang w:eastAsia="zh-CN"/>
        </w:rPr>
        <w:t>PROTEIN-LIKE</w:t>
      </w:r>
      <w:r w:rsidRPr="00A94D26">
        <w:rPr>
          <w:szCs w:val="24"/>
          <w:lang w:eastAsia="zh-CN"/>
        </w:rPr>
        <w:t xml:space="preserve"> (</w:t>
      </w:r>
      <w:r w:rsidRPr="00A94D26">
        <w:rPr>
          <w:i/>
          <w:szCs w:val="24"/>
          <w:lang w:eastAsia="zh-CN"/>
        </w:rPr>
        <w:t>SPL</w:t>
      </w:r>
      <w:r w:rsidRPr="00A94D26">
        <w:rPr>
          <w:szCs w:val="24"/>
          <w:lang w:eastAsia="zh-CN"/>
        </w:rPr>
        <w:t xml:space="preserve">) genes in </w:t>
      </w:r>
      <w:r w:rsidRPr="00A94D26">
        <w:rPr>
          <w:i/>
          <w:szCs w:val="24"/>
          <w:lang w:eastAsia="zh-CN"/>
        </w:rPr>
        <w:t>Arabidopsis thaliana</w:t>
      </w:r>
      <w:r w:rsidRPr="00A94D26">
        <w:rPr>
          <w:szCs w:val="24"/>
          <w:lang w:eastAsia="zh-CN"/>
        </w:rPr>
        <w:t xml:space="preserve">.  </w:t>
      </w:r>
      <w:proofErr w:type="spellStart"/>
      <w:r w:rsidRPr="00A94D26">
        <w:rPr>
          <w:szCs w:val="24"/>
          <w:lang w:eastAsia="zh-CN"/>
        </w:rPr>
        <w:t>PLoS</w:t>
      </w:r>
      <w:proofErr w:type="spellEnd"/>
      <w:r w:rsidRPr="00A94D26">
        <w:rPr>
          <w:szCs w:val="24"/>
          <w:lang w:eastAsia="zh-CN"/>
        </w:rPr>
        <w:t xml:space="preserve"> Genetics</w:t>
      </w:r>
      <w:r w:rsidR="002D3CB9" w:rsidRPr="00A94D26">
        <w:rPr>
          <w:szCs w:val="24"/>
          <w:lang w:eastAsia="zh-CN"/>
        </w:rPr>
        <w:t xml:space="preserve"> 8: </w:t>
      </w:r>
      <w:r w:rsidR="002D3CB9" w:rsidRPr="00A94D26">
        <w:rPr>
          <w:szCs w:val="24"/>
        </w:rPr>
        <w:t>e1006263</w:t>
      </w:r>
    </w:p>
    <w:p w14:paraId="0393DD77" w14:textId="77777777" w:rsidR="00FC12B1" w:rsidRPr="00E76ECA" w:rsidRDefault="00FC12B1" w:rsidP="00546D45">
      <w:pPr>
        <w:ind w:left="450" w:hanging="450"/>
        <w:rPr>
          <w:szCs w:val="24"/>
        </w:rPr>
      </w:pPr>
      <w:r w:rsidRPr="00E76ECA">
        <w:rPr>
          <w:szCs w:val="24"/>
        </w:rPr>
        <w:t xml:space="preserve">Poethig, R. S. (2016). Ian Sussex: simple tools, clever experiments and new insights into plant development. Development 143: 3224-3225. </w:t>
      </w:r>
    </w:p>
    <w:p w14:paraId="5AA3C198" w14:textId="77777777" w:rsidR="0050599D" w:rsidRPr="00E76ECA" w:rsidRDefault="00000000" w:rsidP="0050599D">
      <w:pPr>
        <w:ind w:left="450" w:hanging="450"/>
        <w:rPr>
          <w:rFonts w:cs="Arial"/>
          <w:bCs/>
          <w:szCs w:val="24"/>
        </w:rPr>
      </w:pPr>
      <w:hyperlink r:id="rId16" w:history="1">
        <w:proofErr w:type="spellStart"/>
        <w:r w:rsidR="00A94D26" w:rsidRPr="00E76ECA">
          <w:rPr>
            <w:rFonts w:cs="Arial"/>
            <w:color w:val="262626"/>
            <w:szCs w:val="24"/>
          </w:rPr>
          <w:t>Ioannidi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E</w:t>
        </w:r>
      </w:hyperlink>
      <w:r w:rsidR="00A94D26" w:rsidRPr="00E76ECA">
        <w:rPr>
          <w:rFonts w:cs="Arial"/>
          <w:szCs w:val="24"/>
        </w:rPr>
        <w:t xml:space="preserve">, </w:t>
      </w:r>
      <w:hyperlink r:id="rId17" w:history="1">
        <w:proofErr w:type="spellStart"/>
        <w:r w:rsidR="00A94D26" w:rsidRPr="00E76ECA">
          <w:rPr>
            <w:rFonts w:cs="Arial"/>
            <w:color w:val="262626"/>
            <w:szCs w:val="24"/>
          </w:rPr>
          <w:t>Rigas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S</w:t>
        </w:r>
      </w:hyperlink>
      <w:r w:rsidR="00A94D26" w:rsidRPr="00E76ECA">
        <w:rPr>
          <w:rFonts w:cs="Arial"/>
          <w:szCs w:val="24"/>
        </w:rPr>
        <w:t xml:space="preserve">, </w:t>
      </w:r>
      <w:hyperlink r:id="rId18" w:history="1">
        <w:proofErr w:type="spellStart"/>
        <w:r w:rsidR="00A94D26" w:rsidRPr="00E76ECA">
          <w:rPr>
            <w:rFonts w:cs="Arial"/>
            <w:color w:val="262626"/>
            <w:szCs w:val="24"/>
          </w:rPr>
          <w:t>Tsitsekian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D</w:t>
        </w:r>
      </w:hyperlink>
      <w:r w:rsidR="00A94D26" w:rsidRPr="00E76ECA">
        <w:rPr>
          <w:rFonts w:cs="Arial"/>
          <w:szCs w:val="24"/>
        </w:rPr>
        <w:t xml:space="preserve">, </w:t>
      </w:r>
      <w:hyperlink r:id="rId19" w:history="1">
        <w:proofErr w:type="spellStart"/>
        <w:r w:rsidR="00A94D26" w:rsidRPr="00E76ECA">
          <w:rPr>
            <w:rFonts w:cs="Arial"/>
            <w:color w:val="262626"/>
            <w:szCs w:val="24"/>
          </w:rPr>
          <w:t>Daras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G</w:t>
        </w:r>
      </w:hyperlink>
      <w:r w:rsidR="00A94D26" w:rsidRPr="00E76ECA">
        <w:rPr>
          <w:rFonts w:cs="Arial"/>
          <w:szCs w:val="24"/>
        </w:rPr>
        <w:t xml:space="preserve">, </w:t>
      </w:r>
      <w:hyperlink r:id="rId20" w:history="1">
        <w:proofErr w:type="spellStart"/>
        <w:r w:rsidR="00A94D26" w:rsidRPr="00E76ECA">
          <w:rPr>
            <w:rFonts w:cs="Arial"/>
            <w:color w:val="262626"/>
            <w:szCs w:val="24"/>
          </w:rPr>
          <w:t>Alatzas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A</w:t>
        </w:r>
      </w:hyperlink>
      <w:r w:rsidR="00A94D26" w:rsidRPr="00E76ECA">
        <w:rPr>
          <w:rFonts w:cs="Arial"/>
          <w:szCs w:val="24"/>
        </w:rPr>
        <w:t xml:space="preserve">, </w:t>
      </w:r>
      <w:hyperlink r:id="rId21" w:history="1">
        <w:r w:rsidR="00A94D26" w:rsidRPr="00E76ECA">
          <w:rPr>
            <w:rFonts w:cs="Arial"/>
            <w:color w:val="262626"/>
            <w:szCs w:val="24"/>
          </w:rPr>
          <w:t>Makris A</w:t>
        </w:r>
      </w:hyperlink>
      <w:r w:rsidR="00A94D26" w:rsidRPr="00E76ECA">
        <w:rPr>
          <w:rFonts w:cs="Arial"/>
          <w:szCs w:val="24"/>
        </w:rPr>
        <w:t xml:space="preserve">, </w:t>
      </w:r>
      <w:hyperlink r:id="rId22" w:history="1">
        <w:proofErr w:type="spellStart"/>
        <w:r w:rsidR="00A94D26" w:rsidRPr="00E76ECA">
          <w:rPr>
            <w:rFonts w:cs="Arial"/>
            <w:color w:val="262626"/>
            <w:szCs w:val="24"/>
          </w:rPr>
          <w:t>Tanou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G</w:t>
        </w:r>
      </w:hyperlink>
      <w:r w:rsidR="00A94D26" w:rsidRPr="00E76ECA">
        <w:rPr>
          <w:rFonts w:cs="Arial"/>
          <w:szCs w:val="24"/>
        </w:rPr>
        <w:t xml:space="preserve">, </w:t>
      </w:r>
      <w:hyperlink r:id="rId23" w:history="1">
        <w:proofErr w:type="spellStart"/>
        <w:r w:rsidR="00A94D26" w:rsidRPr="00E76ECA">
          <w:rPr>
            <w:rFonts w:cs="Arial"/>
            <w:color w:val="262626"/>
            <w:szCs w:val="24"/>
          </w:rPr>
          <w:t>Argiriou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A</w:t>
        </w:r>
      </w:hyperlink>
      <w:r w:rsidR="00A94D26" w:rsidRPr="00E76ECA">
        <w:rPr>
          <w:rFonts w:cs="Arial"/>
          <w:szCs w:val="24"/>
        </w:rPr>
        <w:t xml:space="preserve">, </w:t>
      </w:r>
      <w:hyperlink r:id="rId24" w:history="1">
        <w:proofErr w:type="spellStart"/>
        <w:r w:rsidR="00A94D26" w:rsidRPr="00E76ECA">
          <w:rPr>
            <w:rFonts w:cs="Arial"/>
            <w:color w:val="262626"/>
            <w:szCs w:val="24"/>
          </w:rPr>
          <w:t>Alexandrou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D</w:t>
        </w:r>
      </w:hyperlink>
      <w:r w:rsidR="00A94D26" w:rsidRPr="00E76ECA">
        <w:rPr>
          <w:rFonts w:cs="Arial"/>
          <w:szCs w:val="24"/>
        </w:rPr>
        <w:t xml:space="preserve">, </w:t>
      </w:r>
      <w:hyperlink r:id="rId25" w:history="1">
        <w:proofErr w:type="spellStart"/>
        <w:r w:rsidR="00A94D26" w:rsidRPr="00E76ECA">
          <w:rPr>
            <w:rFonts w:cs="Arial"/>
            <w:bCs/>
            <w:color w:val="262626"/>
            <w:szCs w:val="24"/>
          </w:rPr>
          <w:t>Poethig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S</w:t>
        </w:r>
      </w:hyperlink>
      <w:r w:rsidR="00A94D26" w:rsidRPr="00E76ECA">
        <w:rPr>
          <w:rFonts w:cs="Arial"/>
          <w:szCs w:val="24"/>
        </w:rPr>
        <w:t xml:space="preserve">, </w:t>
      </w:r>
      <w:hyperlink r:id="rId26" w:history="1">
        <w:proofErr w:type="spellStart"/>
        <w:r w:rsidR="00A94D26" w:rsidRPr="00E76ECA">
          <w:rPr>
            <w:rFonts w:cs="Arial"/>
            <w:color w:val="262626"/>
            <w:szCs w:val="24"/>
          </w:rPr>
          <w:t>Hatzopoulos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P</w:t>
        </w:r>
      </w:hyperlink>
      <w:r w:rsidR="00A94D26" w:rsidRPr="00E76ECA">
        <w:rPr>
          <w:rFonts w:cs="Arial"/>
          <w:szCs w:val="24"/>
        </w:rPr>
        <w:t xml:space="preserve">, </w:t>
      </w:r>
      <w:hyperlink r:id="rId27" w:history="1">
        <w:proofErr w:type="spellStart"/>
        <w:r w:rsidR="00A94D26" w:rsidRPr="00E76ECA">
          <w:rPr>
            <w:rFonts w:cs="Arial"/>
            <w:color w:val="262626"/>
            <w:szCs w:val="24"/>
          </w:rPr>
          <w:t>Kanellis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AK</w:t>
        </w:r>
      </w:hyperlink>
      <w:r w:rsidR="00A94D26" w:rsidRPr="00E76ECA">
        <w:rPr>
          <w:rFonts w:cs="Arial"/>
          <w:szCs w:val="24"/>
        </w:rPr>
        <w:t xml:space="preserve">. (2016). </w:t>
      </w:r>
      <w:r w:rsidR="00A94D26" w:rsidRPr="00E76ECA">
        <w:rPr>
          <w:rFonts w:cs="Arial"/>
          <w:bCs/>
          <w:szCs w:val="24"/>
        </w:rPr>
        <w:t>Trichome patterning control involves TTG1 interaction with SPL transcrip</w:t>
      </w:r>
      <w:r w:rsidR="0050599D" w:rsidRPr="00E76ECA">
        <w:rPr>
          <w:rFonts w:cs="Arial"/>
          <w:bCs/>
          <w:szCs w:val="24"/>
        </w:rPr>
        <w:t>tion factors. Plant Mol. Biol. 92: 675-687.</w:t>
      </w:r>
    </w:p>
    <w:p w14:paraId="5746DA3B" w14:textId="77777777" w:rsidR="0050599D" w:rsidRDefault="0050599D" w:rsidP="0050599D">
      <w:pPr>
        <w:ind w:left="450" w:hanging="450"/>
      </w:pPr>
      <w:r w:rsidRPr="00E76ECA">
        <w:rPr>
          <w:szCs w:val="24"/>
        </w:rPr>
        <w:t xml:space="preserve">Xu, Y., Guo C., Zhou, B.,  Li, C.,  Wang H.,  Zheng B.,  Ding H.,  Zhu Z.,  </w:t>
      </w:r>
      <w:proofErr w:type="spellStart"/>
      <w:r w:rsidRPr="00E76ECA">
        <w:rPr>
          <w:szCs w:val="24"/>
        </w:rPr>
        <w:t>Peragine</w:t>
      </w:r>
      <w:proofErr w:type="spellEnd"/>
      <w:r w:rsidRPr="00E76ECA">
        <w:rPr>
          <w:szCs w:val="24"/>
        </w:rPr>
        <w:t xml:space="preserve"> A.,  Cui Y.,  Poethig, S. and G. Wu (2016). Regulation of </w:t>
      </w:r>
      <w:r w:rsidR="00F60376">
        <w:rPr>
          <w:szCs w:val="24"/>
        </w:rPr>
        <w:t>v</w:t>
      </w:r>
      <w:r w:rsidRPr="00E76ECA">
        <w:rPr>
          <w:szCs w:val="24"/>
        </w:rPr>
        <w:t xml:space="preserve">egetative </w:t>
      </w:r>
      <w:r w:rsidR="00F60376">
        <w:rPr>
          <w:szCs w:val="24"/>
        </w:rPr>
        <w:t>p</w:t>
      </w:r>
      <w:r w:rsidRPr="00E76ECA">
        <w:rPr>
          <w:szCs w:val="24"/>
        </w:rPr>
        <w:t xml:space="preserve">hase </w:t>
      </w:r>
      <w:r w:rsidR="00F60376">
        <w:rPr>
          <w:szCs w:val="24"/>
        </w:rPr>
        <w:t>c</w:t>
      </w:r>
      <w:r w:rsidRPr="00E76ECA">
        <w:rPr>
          <w:szCs w:val="24"/>
        </w:rPr>
        <w:t>hange by SWI2</w:t>
      </w:r>
      <w:r w:rsidRPr="0050599D">
        <w:t xml:space="preserve">/SNF2 </w:t>
      </w:r>
      <w:r w:rsidR="00F60376">
        <w:t>c</w:t>
      </w:r>
      <w:r w:rsidRPr="0050599D">
        <w:t xml:space="preserve">hromatin </w:t>
      </w:r>
      <w:r w:rsidR="00F60376">
        <w:t>r</w:t>
      </w:r>
      <w:r w:rsidRPr="0050599D">
        <w:t>emodeling ATPase BRAHMA</w:t>
      </w:r>
      <w:r>
        <w:t>. Plant Physiol. 172: 2416-2428.</w:t>
      </w:r>
    </w:p>
    <w:bookmarkEnd w:id="2"/>
    <w:bookmarkEnd w:id="3"/>
    <w:p w14:paraId="542EE67E" w14:textId="77777777" w:rsidR="005A1307" w:rsidRDefault="00C2641F" w:rsidP="005A1307">
      <w:pPr>
        <w:ind w:left="450" w:hanging="450"/>
        <w:rPr>
          <w:rFonts w:cs="Arial"/>
        </w:rPr>
      </w:pPr>
      <w:r w:rsidRPr="00C2641F">
        <w:rPr>
          <w:rFonts w:cs="Arial"/>
        </w:rPr>
        <w:t>Guo, C., Xu Y., Shi, M., Lai,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Y.,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Wu, X.,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Wang, H., Zhu, Z.,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Poethig, R. S.,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and</w:t>
      </w:r>
      <w:r w:rsidR="00CA1AD5">
        <w:rPr>
          <w:rFonts w:cs="Arial"/>
        </w:rPr>
        <w:t xml:space="preserve"> </w:t>
      </w:r>
      <w:r w:rsidRPr="00C2641F">
        <w:rPr>
          <w:rFonts w:cs="Arial"/>
          <w:vertAlign w:val="superscript"/>
        </w:rPr>
        <w:t xml:space="preserve"> </w:t>
      </w:r>
      <w:r>
        <w:rPr>
          <w:rFonts w:cs="Arial"/>
        </w:rPr>
        <w:t>G.</w:t>
      </w:r>
      <w:r w:rsidRPr="00C2641F">
        <w:rPr>
          <w:rFonts w:cs="Arial"/>
        </w:rPr>
        <w:t xml:space="preserve"> Wu (</w:t>
      </w:r>
      <w:r w:rsidR="004A2A9B">
        <w:rPr>
          <w:rFonts w:cs="Arial"/>
        </w:rPr>
        <w:t>2017</w:t>
      </w:r>
      <w:r w:rsidRPr="00C2641F">
        <w:rPr>
          <w:rFonts w:cs="Arial"/>
        </w:rPr>
        <w:t xml:space="preserve">) </w:t>
      </w:r>
      <w:r w:rsidR="004A2A9B">
        <w:rPr>
          <w:rFonts w:cs="Arial"/>
        </w:rPr>
        <w:t>R</w:t>
      </w:r>
      <w:r w:rsidRPr="00C2641F">
        <w:rPr>
          <w:rFonts w:cs="Arial"/>
        </w:rPr>
        <w:t xml:space="preserve">epression of miR156 by miR159 </w:t>
      </w:r>
      <w:r w:rsidR="004A2A9B">
        <w:rPr>
          <w:rFonts w:cs="Arial"/>
        </w:rPr>
        <w:t>regulates the</w:t>
      </w:r>
      <w:r w:rsidRPr="00C2641F">
        <w:rPr>
          <w:rFonts w:cs="Arial"/>
        </w:rPr>
        <w:t xml:space="preserve"> timing of the juvenile-to-adult transition in Arabidopsis</w:t>
      </w:r>
      <w:r>
        <w:rPr>
          <w:rFonts w:cs="Arial"/>
        </w:rPr>
        <w:t>.</w:t>
      </w:r>
      <w:r w:rsidR="004A2A9B">
        <w:rPr>
          <w:rFonts w:cs="Arial"/>
        </w:rPr>
        <w:t xml:space="preserve">  Plant Cell 29:1293-1304. </w:t>
      </w:r>
    </w:p>
    <w:p w14:paraId="264D608B" w14:textId="77777777" w:rsidR="004A2A9B" w:rsidRDefault="00C2641F" w:rsidP="005A1307">
      <w:pPr>
        <w:ind w:left="450" w:hanging="450"/>
        <w:rPr>
          <w:szCs w:val="24"/>
        </w:rPr>
      </w:pPr>
      <w:r>
        <w:lastRenderedPageBreak/>
        <w:t>Xu, M., Hu, T., and R. S. Poethig (</w:t>
      </w:r>
      <w:r w:rsidR="004A2A9B">
        <w:t>2018</w:t>
      </w:r>
      <w:r>
        <w:t xml:space="preserve">). </w:t>
      </w:r>
      <w:r w:rsidRPr="00C2641F">
        <w:rPr>
          <w:rFonts w:cs="Arial"/>
          <w:i/>
        </w:rPr>
        <w:t>ACTIN-RELATED PROTEIN6</w:t>
      </w:r>
      <w:r w:rsidRPr="00C2641F">
        <w:rPr>
          <w:rFonts w:cs="Arial"/>
        </w:rPr>
        <w:t xml:space="preserve"> promotes the transcription of </w:t>
      </w:r>
      <w:r w:rsidRPr="00C2641F">
        <w:rPr>
          <w:rFonts w:cs="Arial"/>
          <w:i/>
        </w:rPr>
        <w:t>MIR156A</w:t>
      </w:r>
      <w:r w:rsidRPr="00C2641F">
        <w:rPr>
          <w:rFonts w:cs="Arial"/>
        </w:rPr>
        <w:t xml:space="preserve"> and </w:t>
      </w:r>
      <w:r w:rsidRPr="00C2641F">
        <w:rPr>
          <w:rFonts w:cs="Arial"/>
          <w:i/>
        </w:rPr>
        <w:t>MIR156C</w:t>
      </w:r>
      <w:r w:rsidRPr="00C2641F">
        <w:rPr>
          <w:rFonts w:cs="Arial"/>
        </w:rPr>
        <w:t xml:space="preserve"> by mediating </w:t>
      </w:r>
      <w:r w:rsidR="004F6B90">
        <w:rPr>
          <w:rFonts w:cs="Arial"/>
        </w:rPr>
        <w:t>H3K</w:t>
      </w:r>
      <w:r w:rsidRPr="00C2641F">
        <w:rPr>
          <w:rFonts w:cs="Arial"/>
        </w:rPr>
        <w:t>4me3 deposition</w:t>
      </w:r>
      <w:r>
        <w:rPr>
          <w:rFonts w:cs="Arial"/>
        </w:rPr>
        <w:t>.</w:t>
      </w:r>
      <w:r w:rsidR="004A2A9B">
        <w:rPr>
          <w:rFonts w:cs="Arial"/>
        </w:rPr>
        <w:t xml:space="preserve"> Development 145: </w:t>
      </w:r>
      <w:r w:rsidR="004A2A9B" w:rsidRPr="004A2A9B">
        <w:rPr>
          <w:szCs w:val="24"/>
        </w:rPr>
        <w:t xml:space="preserve">dev152868. doi:10.1242/dev.152868 </w:t>
      </w:r>
    </w:p>
    <w:p w14:paraId="017D7623" w14:textId="77777777" w:rsidR="002D29CA" w:rsidRDefault="002D29CA" w:rsidP="002D29CA">
      <w:pPr>
        <w:ind w:left="540" w:hanging="540"/>
        <w:rPr>
          <w:szCs w:val="24"/>
        </w:rPr>
      </w:pPr>
      <w:r w:rsidRPr="002D29CA">
        <w:rPr>
          <w:rFonts w:cs="Arial"/>
        </w:rPr>
        <w:t xml:space="preserve">He, </w:t>
      </w:r>
      <w:r>
        <w:rPr>
          <w:rFonts w:cs="Arial"/>
        </w:rPr>
        <w:t xml:space="preserve">J, </w:t>
      </w:r>
      <w:r w:rsidRPr="002D29CA">
        <w:rPr>
          <w:rFonts w:cs="Arial"/>
        </w:rPr>
        <w:t>Xu,</w:t>
      </w:r>
      <w:r>
        <w:rPr>
          <w:rFonts w:cs="Arial"/>
        </w:rPr>
        <w:t xml:space="preserve"> M., </w:t>
      </w:r>
      <w:proofErr w:type="spellStart"/>
      <w:r w:rsidRPr="002D29CA">
        <w:rPr>
          <w:rFonts w:cs="Arial"/>
        </w:rPr>
        <w:t>Willmann</w:t>
      </w:r>
      <w:proofErr w:type="spellEnd"/>
      <w:r w:rsidRPr="002D29CA">
        <w:rPr>
          <w:rFonts w:cs="Arial"/>
        </w:rPr>
        <w:t>,</w:t>
      </w:r>
      <w:r>
        <w:rPr>
          <w:rFonts w:cs="Arial"/>
        </w:rPr>
        <w:t xml:space="preserve"> M. R., </w:t>
      </w:r>
      <w:r w:rsidRPr="002D29CA">
        <w:rPr>
          <w:rFonts w:cs="Arial"/>
        </w:rPr>
        <w:t xml:space="preserve"> McCormick,</w:t>
      </w:r>
      <w:r>
        <w:rPr>
          <w:rFonts w:cs="Arial"/>
        </w:rPr>
        <w:t xml:space="preserve"> K., </w:t>
      </w:r>
      <w:r w:rsidRPr="002D29CA">
        <w:rPr>
          <w:rFonts w:cs="Arial"/>
        </w:rPr>
        <w:t xml:space="preserve"> </w:t>
      </w:r>
      <w:r>
        <w:rPr>
          <w:rFonts w:cs="Arial"/>
        </w:rPr>
        <w:t>Hu</w:t>
      </w:r>
      <w:r w:rsidRPr="002D29CA">
        <w:rPr>
          <w:rFonts w:cs="Arial"/>
        </w:rPr>
        <w:t xml:space="preserve">, </w:t>
      </w:r>
      <w:r>
        <w:rPr>
          <w:rFonts w:cs="Arial"/>
        </w:rPr>
        <w:t>T.,  Yang</w:t>
      </w:r>
      <w:r w:rsidRPr="002D29CA">
        <w:rPr>
          <w:rFonts w:cs="Arial"/>
        </w:rPr>
        <w:t>,</w:t>
      </w:r>
      <w:r>
        <w:rPr>
          <w:rFonts w:cs="Arial"/>
        </w:rPr>
        <w:t xml:space="preserve"> L.,  </w:t>
      </w:r>
      <w:r w:rsidRPr="002D29CA">
        <w:rPr>
          <w:rFonts w:cs="Arial"/>
        </w:rPr>
        <w:t>Starker,</w:t>
      </w:r>
      <w:r>
        <w:rPr>
          <w:rFonts w:cs="Arial"/>
        </w:rPr>
        <w:t xml:space="preserve"> C. G., </w:t>
      </w:r>
      <w:r w:rsidRPr="002D29CA">
        <w:rPr>
          <w:rFonts w:cs="Arial"/>
        </w:rPr>
        <w:t xml:space="preserve"> </w:t>
      </w:r>
      <w:proofErr w:type="spellStart"/>
      <w:r w:rsidRPr="002D29CA">
        <w:rPr>
          <w:rFonts w:cs="Arial"/>
        </w:rPr>
        <w:t>Voytas</w:t>
      </w:r>
      <w:proofErr w:type="spellEnd"/>
      <w:r w:rsidRPr="002D29CA">
        <w:rPr>
          <w:rFonts w:cs="Arial"/>
        </w:rPr>
        <w:t>,</w:t>
      </w:r>
      <w:r>
        <w:rPr>
          <w:rFonts w:cs="Arial"/>
        </w:rPr>
        <w:t xml:space="preserve"> D. F.,  </w:t>
      </w:r>
      <w:r w:rsidRPr="002D29CA">
        <w:rPr>
          <w:rFonts w:cs="Arial"/>
        </w:rPr>
        <w:t>Meyers,</w:t>
      </w:r>
      <w:r>
        <w:rPr>
          <w:rFonts w:cs="Arial"/>
        </w:rPr>
        <w:t xml:space="preserve"> B. C.,  and R. S. </w:t>
      </w:r>
      <w:r w:rsidRPr="002D29CA">
        <w:rPr>
          <w:rFonts w:cs="Arial"/>
        </w:rPr>
        <w:t>Poethig</w:t>
      </w:r>
      <w:r w:rsidR="001A33EE">
        <w:rPr>
          <w:rFonts w:cs="Arial"/>
        </w:rPr>
        <w:t xml:space="preserve"> (2018</w:t>
      </w:r>
      <w:r>
        <w:rPr>
          <w:rFonts w:cs="Arial"/>
        </w:rPr>
        <w:t>)</w:t>
      </w:r>
      <w:r w:rsidR="001A33EE">
        <w:rPr>
          <w:rFonts w:cs="Arial"/>
        </w:rPr>
        <w:t>.</w:t>
      </w:r>
      <w:r>
        <w:rPr>
          <w:rFonts w:cs="Arial"/>
        </w:rPr>
        <w:t xml:space="preserve"> </w:t>
      </w:r>
      <w:r w:rsidRPr="002D29CA">
        <w:rPr>
          <w:szCs w:val="24"/>
        </w:rPr>
        <w:t xml:space="preserve">Threshold-dependent repression of SPL gene expression by miR156/miR157 controls vegetative phase change in </w:t>
      </w:r>
      <w:r w:rsidRPr="002D29CA">
        <w:rPr>
          <w:i/>
          <w:szCs w:val="24"/>
        </w:rPr>
        <w:t>Arabidopsis</w:t>
      </w:r>
      <w:r w:rsidRPr="002D29CA">
        <w:rPr>
          <w:szCs w:val="24"/>
        </w:rPr>
        <w:t xml:space="preserve"> </w:t>
      </w:r>
      <w:r w:rsidRPr="002D29CA">
        <w:rPr>
          <w:i/>
          <w:szCs w:val="24"/>
        </w:rPr>
        <w:t>thaliana</w:t>
      </w:r>
      <w:r>
        <w:rPr>
          <w:i/>
          <w:szCs w:val="24"/>
        </w:rPr>
        <w:t>.</w:t>
      </w:r>
      <w:r w:rsidR="001A33EE">
        <w:rPr>
          <w:i/>
          <w:szCs w:val="24"/>
        </w:rPr>
        <w:t xml:space="preserve"> </w:t>
      </w:r>
      <w:proofErr w:type="spellStart"/>
      <w:r w:rsidR="001A33EE">
        <w:rPr>
          <w:szCs w:val="24"/>
        </w:rPr>
        <w:t>PLoS</w:t>
      </w:r>
      <w:proofErr w:type="spellEnd"/>
      <w:r w:rsidR="001A33EE">
        <w:rPr>
          <w:szCs w:val="24"/>
        </w:rPr>
        <w:t xml:space="preserve"> Genetics 14(4): e1007337.</w:t>
      </w:r>
    </w:p>
    <w:p w14:paraId="4529D4B0" w14:textId="77777777" w:rsidR="002A2035" w:rsidRDefault="002A2035" w:rsidP="002D29CA">
      <w:pPr>
        <w:ind w:left="540" w:hanging="540"/>
        <w:rPr>
          <w:szCs w:val="24"/>
        </w:rPr>
      </w:pPr>
      <w:proofErr w:type="spellStart"/>
      <w:r>
        <w:rPr>
          <w:szCs w:val="24"/>
        </w:rPr>
        <w:t>Fouracre</w:t>
      </w:r>
      <w:proofErr w:type="spellEnd"/>
      <w:r>
        <w:rPr>
          <w:szCs w:val="24"/>
        </w:rPr>
        <w:t>, J. P. and R. S. Poethig (2019)</w:t>
      </w:r>
      <w:r w:rsidR="00476E26">
        <w:rPr>
          <w:szCs w:val="24"/>
        </w:rPr>
        <w:t>.</w:t>
      </w:r>
      <w:r>
        <w:rPr>
          <w:szCs w:val="24"/>
        </w:rPr>
        <w:t xml:space="preserve"> A role for the shoot apical meristem in the specification of juvenile leaf identity in </w:t>
      </w:r>
      <w:r w:rsidRPr="002A2035">
        <w:rPr>
          <w:i/>
          <w:szCs w:val="24"/>
        </w:rPr>
        <w:t>Arabidopsis</w:t>
      </w:r>
      <w:r>
        <w:rPr>
          <w:szCs w:val="24"/>
        </w:rPr>
        <w:t>. Proc. Natl. Acad. Sci</w:t>
      </w:r>
      <w:r w:rsidR="0014313F">
        <w:rPr>
          <w:szCs w:val="24"/>
        </w:rPr>
        <w:t>.</w:t>
      </w:r>
      <w:r>
        <w:rPr>
          <w:szCs w:val="24"/>
        </w:rPr>
        <w:t xml:space="preserve"> </w:t>
      </w:r>
      <w:r w:rsidR="00476E26">
        <w:rPr>
          <w:szCs w:val="24"/>
        </w:rPr>
        <w:t xml:space="preserve"> 116: 10168-10177</w:t>
      </w:r>
    </w:p>
    <w:p w14:paraId="70D131B6" w14:textId="77777777" w:rsidR="008A390B" w:rsidRDefault="008A390B" w:rsidP="002D29CA">
      <w:pPr>
        <w:ind w:left="540" w:hanging="540"/>
        <w:rPr>
          <w:szCs w:val="24"/>
        </w:rPr>
      </w:pPr>
      <w:proofErr w:type="spellStart"/>
      <w:r w:rsidRPr="008A390B">
        <w:rPr>
          <w:szCs w:val="24"/>
        </w:rPr>
        <w:t>Leichty</w:t>
      </w:r>
      <w:proofErr w:type="spellEnd"/>
      <w:r w:rsidRPr="008A390B">
        <w:rPr>
          <w:szCs w:val="24"/>
        </w:rPr>
        <w:t>, A. R. and R. S. Poethig (2019) Development and evolution of age-dependent defenses in ant-acacias. Proc. Natl. Acad. Sci</w:t>
      </w:r>
      <w:r w:rsidR="0014313F">
        <w:rPr>
          <w:szCs w:val="24"/>
        </w:rPr>
        <w:t>.</w:t>
      </w:r>
      <w:r w:rsidRPr="008A390B">
        <w:rPr>
          <w:szCs w:val="24"/>
        </w:rPr>
        <w:t xml:space="preserve"> </w:t>
      </w:r>
      <w:r w:rsidR="0014313F">
        <w:rPr>
          <w:szCs w:val="24"/>
        </w:rPr>
        <w:t>116: 15596-15601</w:t>
      </w:r>
    </w:p>
    <w:p w14:paraId="1A466A0F" w14:textId="77777777" w:rsidR="00D75815" w:rsidRDefault="007F3737" w:rsidP="00D75815">
      <w:pPr>
        <w:ind w:left="540" w:hanging="540"/>
      </w:pPr>
      <w:proofErr w:type="spellStart"/>
      <w:r>
        <w:t>Fouracre</w:t>
      </w:r>
      <w:proofErr w:type="spellEnd"/>
      <w:r>
        <w:t xml:space="preserve">, J. P., </w:t>
      </w:r>
      <w:r w:rsidR="00025138">
        <w:t xml:space="preserve">Chen, V. J., and R. S. </w:t>
      </w:r>
      <w:proofErr w:type="spellStart"/>
      <w:r w:rsidR="00025138">
        <w:t>Poethig</w:t>
      </w:r>
      <w:proofErr w:type="spellEnd"/>
      <w:r w:rsidR="00025138">
        <w:t xml:space="preserve"> (2020) ALTERED MERISTEM PROGRAM1 regulates leaf identity independently of miR156-mediated translational repression. Development 147:</w:t>
      </w:r>
      <w:r w:rsidR="00B660DA">
        <w:t xml:space="preserve"> dev186874. </w:t>
      </w:r>
      <w:r w:rsidR="00025138">
        <w:t xml:space="preserve"> doi10.1242/dev.186874 </w:t>
      </w:r>
    </w:p>
    <w:p w14:paraId="16A880DB" w14:textId="5FFA2410" w:rsidR="0069380E" w:rsidRPr="00D75815" w:rsidRDefault="0069380E" w:rsidP="00D75815">
      <w:pPr>
        <w:ind w:left="540" w:hanging="540"/>
      </w:pPr>
      <w:proofErr w:type="spellStart"/>
      <w:r w:rsidRPr="0069380E">
        <w:t>Tchatchoua</w:t>
      </w:r>
      <w:proofErr w:type="spellEnd"/>
      <w:r w:rsidRPr="0069380E">
        <w:t xml:space="preserve">, T.D, </w:t>
      </w:r>
      <w:proofErr w:type="spellStart"/>
      <w:r w:rsidRPr="0069380E">
        <w:t>Poethig</w:t>
      </w:r>
      <w:proofErr w:type="spellEnd"/>
      <w:r w:rsidRPr="0069380E">
        <w:t>, R.S.</w:t>
      </w:r>
      <w:r w:rsidRPr="0069380E">
        <w:rPr>
          <w:position w:val="12"/>
        </w:rPr>
        <w:t xml:space="preserve"> </w:t>
      </w:r>
      <w:r w:rsidRPr="0069380E">
        <w:t>,  Doody, E.,  Weathers, T. C., Swartz, K., Mathieson, I.</w:t>
      </w:r>
      <w:r w:rsidRPr="0069380E">
        <w:rPr>
          <w:position w:val="12"/>
        </w:rPr>
        <w:t>.</w:t>
      </w:r>
      <w:r w:rsidRPr="0069380E">
        <w:t xml:space="preserve">, </w:t>
      </w:r>
      <w:proofErr w:type="spellStart"/>
      <w:r w:rsidRPr="0069380E">
        <w:t>Zembower</w:t>
      </w:r>
      <w:proofErr w:type="spellEnd"/>
      <w:r w:rsidRPr="0069380E">
        <w:t xml:space="preserve">, N., </w:t>
      </w:r>
      <w:proofErr w:type="spellStart"/>
      <w:r w:rsidRPr="0069380E">
        <w:t>Zhebentyayeva</w:t>
      </w:r>
      <w:proofErr w:type="spellEnd"/>
      <w:r w:rsidRPr="0069380E">
        <w:t xml:space="preserve">, T., </w:t>
      </w:r>
      <w:r w:rsidRPr="0069380E">
        <w:rPr>
          <w:position w:val="12"/>
        </w:rPr>
        <w:t xml:space="preserve"> </w:t>
      </w:r>
      <w:r w:rsidRPr="0069380E">
        <w:t xml:space="preserve">and J. E. Carlson (2020). </w:t>
      </w:r>
      <w:r w:rsidRPr="0069380E">
        <w:rPr>
          <w:color w:val="000000" w:themeColor="text1"/>
          <w:shd w:val="clear" w:color="auto" w:fill="FFFFFF"/>
        </w:rPr>
        <w:t xml:space="preserve">Genetic diversity of </w:t>
      </w:r>
      <w:proofErr w:type="spellStart"/>
      <w:r w:rsidRPr="0069380E">
        <w:rPr>
          <w:i/>
          <w:iCs/>
          <w:color w:val="000000" w:themeColor="text1"/>
          <w:shd w:val="clear" w:color="auto" w:fill="FFFFFF"/>
        </w:rPr>
        <w:t>Faidherbia</w:t>
      </w:r>
      <w:proofErr w:type="spellEnd"/>
      <w:r w:rsidRPr="0069380E">
        <w:rPr>
          <w:i/>
          <w:iCs/>
          <w:color w:val="000000" w:themeColor="text1"/>
          <w:shd w:val="clear" w:color="auto" w:fill="FFFFFF"/>
        </w:rPr>
        <w:t xml:space="preserve"> albida</w:t>
      </w:r>
      <w:r w:rsidRPr="0069380E">
        <w:rPr>
          <w:color w:val="000000" w:themeColor="text1"/>
          <w:shd w:val="clear" w:color="auto" w:fill="FFFFFF"/>
        </w:rPr>
        <w:t xml:space="preserve"> populations in the </w:t>
      </w:r>
      <w:proofErr w:type="spellStart"/>
      <w:r w:rsidRPr="0069380E">
        <w:rPr>
          <w:color w:val="000000" w:themeColor="text1"/>
          <w:shd w:val="clear" w:color="auto" w:fill="FFFFFF"/>
        </w:rPr>
        <w:t>Sudano</w:t>
      </w:r>
      <w:proofErr w:type="spellEnd"/>
      <w:r w:rsidRPr="0069380E">
        <w:rPr>
          <w:color w:val="000000" w:themeColor="text1"/>
          <w:shd w:val="clear" w:color="auto" w:fill="FFFFFF"/>
        </w:rPr>
        <w:t xml:space="preserve"> Sahelian region of Cameroon, using simple sequence repeat (SSR) markers. African J. Biotech. 19: 415-425.</w:t>
      </w:r>
    </w:p>
    <w:p w14:paraId="59641F8F" w14:textId="77777777" w:rsidR="00D00261" w:rsidRDefault="00D00261" w:rsidP="002D29CA">
      <w:pPr>
        <w:ind w:left="540" w:hanging="540"/>
        <w:rPr>
          <w:szCs w:val="24"/>
        </w:rPr>
      </w:pPr>
      <w:proofErr w:type="spellStart"/>
      <w:r>
        <w:rPr>
          <w:szCs w:val="24"/>
        </w:rPr>
        <w:t>Fouracre</w:t>
      </w:r>
      <w:proofErr w:type="spellEnd"/>
      <w:r>
        <w:rPr>
          <w:szCs w:val="24"/>
        </w:rPr>
        <w:t xml:space="preserve">, J. P. and R. S. </w:t>
      </w:r>
      <w:proofErr w:type="spellStart"/>
      <w:r>
        <w:rPr>
          <w:szCs w:val="24"/>
        </w:rPr>
        <w:t>Poethig</w:t>
      </w:r>
      <w:proofErr w:type="spellEnd"/>
      <w:r>
        <w:rPr>
          <w:szCs w:val="24"/>
        </w:rPr>
        <w:t xml:space="preserve"> (2020). Lonely at the top? Regulation of shoot apical meristem activity by intrinsic and extrinsic factors.  </w:t>
      </w:r>
      <w:proofErr w:type="spellStart"/>
      <w:r>
        <w:rPr>
          <w:szCs w:val="24"/>
        </w:rPr>
        <w:t>Curr</w:t>
      </w:r>
      <w:proofErr w:type="spellEnd"/>
      <w:r>
        <w:rPr>
          <w:szCs w:val="24"/>
        </w:rPr>
        <w:t>. Op. Plant Biol.</w:t>
      </w:r>
      <w:r w:rsidR="0069380E">
        <w:rPr>
          <w:szCs w:val="24"/>
        </w:rPr>
        <w:t xml:space="preserve"> 58:17-24.</w:t>
      </w:r>
    </w:p>
    <w:p w14:paraId="15A7F696" w14:textId="3E7ECB6B" w:rsidR="00445FF8" w:rsidRPr="00445FF8" w:rsidRDefault="00445FF8" w:rsidP="0041144E">
      <w:pPr>
        <w:tabs>
          <w:tab w:val="left" w:pos="2520"/>
        </w:tabs>
        <w:ind w:left="540" w:hanging="540"/>
        <w:rPr>
          <w:rFonts w:ascii="Times New Roman" w:hAnsi="Times New Roman"/>
          <w:color w:val="000000" w:themeColor="text1"/>
          <w:szCs w:val="24"/>
        </w:rPr>
      </w:pPr>
      <w:r w:rsidRPr="001863A4">
        <w:rPr>
          <w:rFonts w:cs="Arial"/>
          <w:szCs w:val="24"/>
        </w:rPr>
        <w:t xml:space="preserve">Lawrence, E. H., </w:t>
      </w:r>
      <w:proofErr w:type="spellStart"/>
      <w:r w:rsidRPr="001863A4">
        <w:rPr>
          <w:rFonts w:cs="Arial"/>
          <w:szCs w:val="24"/>
        </w:rPr>
        <w:t>Leichty</w:t>
      </w:r>
      <w:proofErr w:type="spellEnd"/>
      <w:r w:rsidRPr="001863A4">
        <w:rPr>
          <w:rFonts w:cs="Arial"/>
          <w:szCs w:val="24"/>
        </w:rPr>
        <w:t xml:space="preserve">, A. R., Ma, C., Strauss, S. H. and R. S. </w:t>
      </w:r>
      <w:proofErr w:type="spellStart"/>
      <w:r w:rsidRPr="001863A4">
        <w:rPr>
          <w:rFonts w:cs="Arial"/>
          <w:szCs w:val="24"/>
        </w:rPr>
        <w:t>Poethig</w:t>
      </w:r>
      <w:proofErr w:type="spellEnd"/>
      <w:r w:rsidRPr="001863A4">
        <w:rPr>
          <w:rFonts w:cs="Arial"/>
          <w:szCs w:val="24"/>
        </w:rPr>
        <w:t xml:space="preserve">. (2021). Vegetative phase change in </w:t>
      </w:r>
      <w:r w:rsidRPr="001863A4">
        <w:rPr>
          <w:rFonts w:cs="Arial"/>
          <w:i/>
          <w:iCs/>
          <w:szCs w:val="24"/>
        </w:rPr>
        <w:t xml:space="preserve">Populus </w:t>
      </w:r>
      <w:proofErr w:type="spellStart"/>
      <w:r w:rsidRPr="001863A4">
        <w:rPr>
          <w:rFonts w:cs="Arial"/>
          <w:i/>
          <w:iCs/>
          <w:szCs w:val="24"/>
        </w:rPr>
        <w:t>tremula</w:t>
      </w:r>
      <w:proofErr w:type="spellEnd"/>
      <w:r w:rsidRPr="001863A4">
        <w:rPr>
          <w:rFonts w:cs="Arial"/>
          <w:i/>
          <w:iCs/>
          <w:szCs w:val="24"/>
        </w:rPr>
        <w:t xml:space="preserve"> x alba</w:t>
      </w:r>
      <w:r w:rsidRPr="001863A4">
        <w:rPr>
          <w:rFonts w:cs="Arial"/>
          <w:szCs w:val="24"/>
        </w:rPr>
        <w:t>. New Phytol.</w:t>
      </w:r>
      <w:r>
        <w:rPr>
          <w:rFonts w:cs="Arial"/>
          <w:szCs w:val="24"/>
        </w:rPr>
        <w:t xml:space="preserve"> 231: 351-364</w:t>
      </w:r>
      <w:r w:rsidR="00FD42F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doi</w:t>
      </w:r>
      <w:proofErr w:type="spellEnd"/>
      <w:r>
        <w:rPr>
          <w:rFonts w:cs="Arial"/>
          <w:szCs w:val="24"/>
        </w:rPr>
        <w:t>:  10.1111/nph.17316</w:t>
      </w:r>
    </w:p>
    <w:p w14:paraId="711B8E28" w14:textId="11CE9D8C" w:rsidR="0069380E" w:rsidRPr="00D75815" w:rsidRDefault="0069380E" w:rsidP="0041144E">
      <w:pPr>
        <w:tabs>
          <w:tab w:val="left" w:pos="2520"/>
        </w:tabs>
        <w:ind w:left="540" w:hanging="540"/>
        <w:rPr>
          <w:rFonts w:ascii="Times New Roman" w:hAnsi="Times New Roman"/>
          <w:szCs w:val="24"/>
        </w:rPr>
      </w:pPr>
      <w:r>
        <w:rPr>
          <w:szCs w:val="24"/>
        </w:rPr>
        <w:t xml:space="preserve">Lawrence E. H., Springer, C. J., </w:t>
      </w:r>
      <w:proofErr w:type="spellStart"/>
      <w:r>
        <w:rPr>
          <w:szCs w:val="24"/>
        </w:rPr>
        <w:t>Helliker</w:t>
      </w:r>
      <w:proofErr w:type="spellEnd"/>
      <w:r>
        <w:rPr>
          <w:szCs w:val="24"/>
        </w:rPr>
        <w:t xml:space="preserve">, B. R. and R. S. </w:t>
      </w:r>
      <w:proofErr w:type="spellStart"/>
      <w:r>
        <w:rPr>
          <w:szCs w:val="24"/>
        </w:rPr>
        <w:t>Poethig</w:t>
      </w:r>
      <w:proofErr w:type="spellEnd"/>
      <w:r>
        <w:rPr>
          <w:szCs w:val="24"/>
        </w:rPr>
        <w:t xml:space="preserve"> (</w:t>
      </w:r>
      <w:r w:rsidR="00F60376">
        <w:rPr>
          <w:szCs w:val="24"/>
        </w:rPr>
        <w:t>202</w:t>
      </w:r>
      <w:r w:rsidR="00D75815">
        <w:rPr>
          <w:szCs w:val="24"/>
        </w:rPr>
        <w:t>1</w:t>
      </w:r>
      <w:r>
        <w:rPr>
          <w:szCs w:val="24"/>
        </w:rPr>
        <w:t>). miR156-mediated changes in leaf composition lead to altered photosynthetic traits during vegetative phase change.</w:t>
      </w:r>
      <w:r w:rsidR="00F60376">
        <w:rPr>
          <w:szCs w:val="24"/>
        </w:rPr>
        <w:t xml:space="preserve"> New Phytol. </w:t>
      </w:r>
      <w:r w:rsidR="00D75815">
        <w:rPr>
          <w:szCs w:val="24"/>
        </w:rPr>
        <w:t>231:1008-1022</w:t>
      </w:r>
      <w:r w:rsidR="00FD42FD">
        <w:rPr>
          <w:szCs w:val="24"/>
        </w:rPr>
        <w:t>,</w:t>
      </w:r>
      <w:r w:rsidR="00D75815">
        <w:rPr>
          <w:szCs w:val="24"/>
        </w:rPr>
        <w:t xml:space="preserve"> </w:t>
      </w:r>
      <w:proofErr w:type="spellStart"/>
      <w:r w:rsidR="00D75815" w:rsidRPr="00D75815">
        <w:rPr>
          <w:rFonts w:cs="Segoe UI"/>
          <w:color w:val="000000" w:themeColor="text1"/>
          <w:szCs w:val="24"/>
          <w:shd w:val="clear" w:color="auto" w:fill="FFFFFF"/>
        </w:rPr>
        <w:t>doi</w:t>
      </w:r>
      <w:proofErr w:type="spellEnd"/>
      <w:r w:rsidR="00D75815" w:rsidRPr="00D75815">
        <w:rPr>
          <w:rFonts w:cs="Segoe UI"/>
          <w:color w:val="000000" w:themeColor="text1"/>
          <w:szCs w:val="24"/>
          <w:shd w:val="clear" w:color="auto" w:fill="FFFFFF"/>
        </w:rPr>
        <w:t>: 10.1111/nph.17007</w:t>
      </w:r>
    </w:p>
    <w:p w14:paraId="69FA74CE" w14:textId="135A7F34" w:rsidR="0091125A" w:rsidRPr="0091125A" w:rsidRDefault="0091125A" w:rsidP="0041144E">
      <w:pPr>
        <w:tabs>
          <w:tab w:val="left" w:pos="2520"/>
        </w:tabs>
        <w:ind w:left="540" w:hanging="540"/>
      </w:pPr>
      <w:r w:rsidRPr="0091125A">
        <w:t xml:space="preserve">Xu, M, T. Hu, and R. S. </w:t>
      </w:r>
      <w:proofErr w:type="spellStart"/>
      <w:r w:rsidRPr="0091125A">
        <w:t>Poethig</w:t>
      </w:r>
      <w:proofErr w:type="spellEnd"/>
      <w:r w:rsidRPr="0091125A">
        <w:t xml:space="preserve"> (</w:t>
      </w:r>
      <w:r w:rsidR="00EB4288">
        <w:t>2021</w:t>
      </w:r>
      <w:r w:rsidRPr="0091125A">
        <w:t>). Low light intensity delays vegetative phase change</w:t>
      </w:r>
      <w:r w:rsidR="00D75815">
        <w:t>.</w:t>
      </w:r>
      <w:r w:rsidRPr="0091125A">
        <w:t xml:space="preserve"> Plant Physiol.</w:t>
      </w:r>
      <w:r w:rsidR="00EB4288">
        <w:t xml:space="preserve"> </w:t>
      </w:r>
      <w:r w:rsidR="00FD42FD">
        <w:t xml:space="preserve">187:1177-1188, </w:t>
      </w:r>
      <w:r w:rsidR="00D75815" w:rsidRPr="00D75815">
        <w:rPr>
          <w:szCs w:val="24"/>
        </w:rPr>
        <w:t>doi:10.1093/</w:t>
      </w:r>
      <w:proofErr w:type="spellStart"/>
      <w:r w:rsidR="00D75815" w:rsidRPr="00D75815">
        <w:rPr>
          <w:szCs w:val="24"/>
        </w:rPr>
        <w:t>plphys</w:t>
      </w:r>
      <w:proofErr w:type="spellEnd"/>
      <w:r w:rsidR="00D75815" w:rsidRPr="00D75815">
        <w:rPr>
          <w:szCs w:val="24"/>
        </w:rPr>
        <w:t>/kiab243</w:t>
      </w:r>
    </w:p>
    <w:p w14:paraId="485FEDC2" w14:textId="1A5F78AD" w:rsidR="0091125A" w:rsidRPr="00D75815" w:rsidRDefault="0091125A" w:rsidP="0041144E">
      <w:pPr>
        <w:tabs>
          <w:tab w:val="left" w:pos="2520"/>
        </w:tabs>
        <w:autoSpaceDE w:val="0"/>
        <w:autoSpaceDN w:val="0"/>
        <w:adjustRightInd w:val="0"/>
        <w:ind w:left="540" w:hanging="540"/>
        <w:rPr>
          <w:rFonts w:ascii="Times New Roman" w:hAnsi="Times New Roman"/>
          <w:color w:val="2C5CFB"/>
          <w:sz w:val="16"/>
          <w:szCs w:val="16"/>
        </w:rPr>
      </w:pPr>
      <w:proofErr w:type="spellStart"/>
      <w:r w:rsidRPr="0091125A">
        <w:t>Fouracre</w:t>
      </w:r>
      <w:proofErr w:type="spellEnd"/>
      <w:r w:rsidRPr="0091125A">
        <w:t xml:space="preserve">, J. P., He, J., Chen V. J., </w:t>
      </w:r>
      <w:proofErr w:type="spellStart"/>
      <w:r w:rsidRPr="0091125A">
        <w:t>Sidoli</w:t>
      </w:r>
      <w:proofErr w:type="spellEnd"/>
      <w:r w:rsidRPr="0091125A">
        <w:t xml:space="preserve">, S. and R. S. </w:t>
      </w:r>
      <w:proofErr w:type="spellStart"/>
      <w:r w:rsidRPr="0091125A">
        <w:t>Poethig</w:t>
      </w:r>
      <w:proofErr w:type="spellEnd"/>
      <w:r w:rsidRPr="0091125A">
        <w:t xml:space="preserve"> (</w:t>
      </w:r>
      <w:r w:rsidR="00EB4288">
        <w:t>2021</w:t>
      </w:r>
      <w:r w:rsidRPr="0091125A">
        <w:t>). VAL genes regulate vegetative phase change via miR156-dependent and miR156-independent mechanisms.</w:t>
      </w:r>
      <w:r w:rsidR="00EB4288">
        <w:t xml:space="preserve"> </w:t>
      </w:r>
      <w:proofErr w:type="spellStart"/>
      <w:r w:rsidR="00EB4288">
        <w:t>PLoS</w:t>
      </w:r>
      <w:proofErr w:type="spellEnd"/>
      <w:r w:rsidR="00EB4288">
        <w:t xml:space="preserve"> Genetics </w:t>
      </w:r>
      <w:r w:rsidR="00D75815">
        <w:t xml:space="preserve">17(6) </w:t>
      </w:r>
      <w:r w:rsidR="00D75815" w:rsidRPr="00D75815">
        <w:rPr>
          <w:color w:val="000000"/>
          <w:szCs w:val="24"/>
        </w:rPr>
        <w:t xml:space="preserve">e1009626. </w:t>
      </w:r>
    </w:p>
    <w:p w14:paraId="71FEFD4B" w14:textId="61410C3E" w:rsidR="00EB4288" w:rsidRDefault="00EB4288" w:rsidP="0091125A">
      <w:pPr>
        <w:ind w:left="540" w:hanging="540"/>
      </w:pPr>
      <w:r>
        <w:t xml:space="preserve">Lawrence, E. H., Springer, C. J., </w:t>
      </w:r>
      <w:proofErr w:type="spellStart"/>
      <w:r>
        <w:t>Helliker</w:t>
      </w:r>
      <w:proofErr w:type="spellEnd"/>
      <w:r>
        <w:t xml:space="preserve">, B. R., and R. S. </w:t>
      </w:r>
      <w:proofErr w:type="spellStart"/>
      <w:r>
        <w:t>Poethig</w:t>
      </w:r>
      <w:proofErr w:type="spellEnd"/>
      <w:r>
        <w:t xml:space="preserve"> (</w:t>
      </w:r>
      <w:r w:rsidR="0040232A">
        <w:t>2022</w:t>
      </w:r>
      <w:r>
        <w:t>). The carbon economics of vegetative phase change</w:t>
      </w:r>
      <w:r w:rsidR="0040232A">
        <w:t>.</w:t>
      </w:r>
      <w:r>
        <w:t xml:space="preserve"> </w:t>
      </w:r>
      <w:r w:rsidR="0040232A">
        <w:t xml:space="preserve"> Plant Cell Environ. </w:t>
      </w:r>
      <w:r w:rsidR="001147B3">
        <w:t>45:1286-1297</w:t>
      </w:r>
      <w:r w:rsidR="0040232A">
        <w:t>.</w:t>
      </w:r>
    </w:p>
    <w:p w14:paraId="7FFF243A" w14:textId="47B0AD1F" w:rsidR="00A96081" w:rsidRPr="0091125A" w:rsidRDefault="0019336B" w:rsidP="00D333C4">
      <w:pPr>
        <w:ind w:left="540" w:hanging="540"/>
      </w:pPr>
      <w:r>
        <w:t xml:space="preserve">Doody, E., </w:t>
      </w:r>
      <w:proofErr w:type="spellStart"/>
      <w:r>
        <w:t>Zha</w:t>
      </w:r>
      <w:proofErr w:type="spellEnd"/>
      <w:r>
        <w:t xml:space="preserve">, Y., He, J. and R. S. </w:t>
      </w:r>
      <w:proofErr w:type="spellStart"/>
      <w:r>
        <w:t>Poethig</w:t>
      </w:r>
      <w:proofErr w:type="spellEnd"/>
      <w:r>
        <w:t xml:space="preserve"> (2022). The genetic basis of natural variation in the timing of vegetative phase change.  Development </w:t>
      </w:r>
      <w:r w:rsidR="000D3AB9">
        <w:t xml:space="preserve">149: dev200321. </w:t>
      </w:r>
      <w:r w:rsidR="00154EFE">
        <w:t>d</w:t>
      </w:r>
      <w:r w:rsidR="000D3AB9">
        <w:t>oi:1242/dev.200321</w:t>
      </w:r>
    </w:p>
    <w:p w14:paraId="4EB07E20" w14:textId="2E8BAAB1" w:rsidR="00A96081" w:rsidRPr="00790B76" w:rsidRDefault="0091125A" w:rsidP="00D333C4">
      <w:pPr>
        <w:ind w:left="540" w:hanging="540"/>
        <w:rPr>
          <w:rFonts w:cs="Arial"/>
          <w:szCs w:val="24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A96081" w:rsidRPr="00D85D09">
        <w:rPr>
          <w:rFonts w:cs="Arial"/>
          <w:szCs w:val="24"/>
        </w:rPr>
        <w:t>Poethig</w:t>
      </w:r>
      <w:proofErr w:type="spellEnd"/>
      <w:r w:rsidR="00A96081" w:rsidRPr="00D85D09">
        <w:rPr>
          <w:rFonts w:cs="Arial"/>
          <w:szCs w:val="24"/>
        </w:rPr>
        <w:t xml:space="preserve">, R. S., </w:t>
      </w:r>
      <w:proofErr w:type="spellStart"/>
      <w:r w:rsidR="00A96081" w:rsidRPr="00D85D09">
        <w:rPr>
          <w:rFonts w:cs="Arial"/>
          <w:szCs w:val="24"/>
        </w:rPr>
        <w:t>Cullina</w:t>
      </w:r>
      <w:proofErr w:type="spellEnd"/>
      <w:r w:rsidR="00A96081" w:rsidRPr="00D85D09">
        <w:rPr>
          <w:rFonts w:cs="Arial"/>
          <w:szCs w:val="24"/>
        </w:rPr>
        <w:t xml:space="preserve">, </w:t>
      </w:r>
      <w:r w:rsidR="00D333C4" w:rsidRPr="00D85D09">
        <w:rPr>
          <w:rFonts w:cs="Arial"/>
          <w:szCs w:val="24"/>
        </w:rPr>
        <w:t xml:space="preserve">W.L, </w:t>
      </w:r>
      <w:r w:rsidR="00A96081" w:rsidRPr="00D85D09">
        <w:rPr>
          <w:rFonts w:cs="Arial"/>
          <w:szCs w:val="24"/>
        </w:rPr>
        <w:t xml:space="preserve">Doody, </w:t>
      </w:r>
      <w:proofErr w:type="spellStart"/>
      <w:proofErr w:type="gramStart"/>
      <w:r w:rsidR="00D333C4" w:rsidRPr="00D85D09">
        <w:rPr>
          <w:rFonts w:cs="Arial"/>
          <w:szCs w:val="24"/>
        </w:rPr>
        <w:t>E.,</w:t>
      </w:r>
      <w:r w:rsidR="00A96081" w:rsidRPr="00D85D09">
        <w:rPr>
          <w:rFonts w:cs="Arial"/>
          <w:szCs w:val="24"/>
        </w:rPr>
        <w:t>Floyd</w:t>
      </w:r>
      <w:proofErr w:type="spellEnd"/>
      <w:proofErr w:type="gramEnd"/>
      <w:r w:rsidR="00A96081" w:rsidRPr="00D85D09">
        <w:rPr>
          <w:rFonts w:cs="Arial"/>
          <w:szCs w:val="24"/>
        </w:rPr>
        <w:t>,</w:t>
      </w:r>
      <w:r w:rsidR="00D333C4" w:rsidRPr="00D85D09">
        <w:rPr>
          <w:rFonts w:cs="Arial"/>
          <w:szCs w:val="24"/>
        </w:rPr>
        <w:t xml:space="preserve"> T.,</w:t>
      </w:r>
      <w:r w:rsidR="00A96081" w:rsidRPr="00D85D09">
        <w:rPr>
          <w:rFonts w:cs="Arial"/>
          <w:szCs w:val="24"/>
        </w:rPr>
        <w:t xml:space="preserve"> </w:t>
      </w:r>
      <w:proofErr w:type="spellStart"/>
      <w:r w:rsidR="00A96081" w:rsidRPr="00D85D09">
        <w:rPr>
          <w:rFonts w:cs="Arial"/>
          <w:szCs w:val="24"/>
        </w:rPr>
        <w:t>Fouracre</w:t>
      </w:r>
      <w:proofErr w:type="spellEnd"/>
      <w:r w:rsidR="00A96081" w:rsidRPr="00D85D09">
        <w:rPr>
          <w:rFonts w:cs="Arial"/>
          <w:szCs w:val="24"/>
        </w:rPr>
        <w:t>,</w:t>
      </w:r>
      <w:r w:rsidR="00D333C4" w:rsidRPr="00D85D09">
        <w:rPr>
          <w:rFonts w:cs="Arial"/>
          <w:szCs w:val="24"/>
        </w:rPr>
        <w:t xml:space="preserve"> J.P.,</w:t>
      </w:r>
      <w:r w:rsidR="00A96081" w:rsidRPr="00D85D09">
        <w:rPr>
          <w:rFonts w:cs="Arial"/>
          <w:szCs w:val="24"/>
        </w:rPr>
        <w:t xml:space="preserve"> </w:t>
      </w:r>
      <w:proofErr w:type="spellStart"/>
      <w:r w:rsidR="00A96081" w:rsidRPr="00D85D09">
        <w:rPr>
          <w:rFonts w:cs="Arial"/>
          <w:szCs w:val="24"/>
        </w:rPr>
        <w:t>Hu,</w:t>
      </w:r>
      <w:r w:rsidR="00D333C4" w:rsidRPr="00D85D09">
        <w:rPr>
          <w:rFonts w:cs="Arial"/>
          <w:szCs w:val="24"/>
        </w:rPr>
        <w:t>T</w:t>
      </w:r>
      <w:proofErr w:type="spellEnd"/>
      <w:r w:rsidR="00D333C4" w:rsidRPr="00D85D09">
        <w:rPr>
          <w:rFonts w:cs="Arial"/>
          <w:szCs w:val="24"/>
        </w:rPr>
        <w:t>.,</w:t>
      </w:r>
      <w:r w:rsidR="00A96081" w:rsidRPr="00D85D09">
        <w:rPr>
          <w:rFonts w:cs="Arial"/>
          <w:szCs w:val="24"/>
        </w:rPr>
        <w:t xml:space="preserve">  Xu,</w:t>
      </w:r>
      <w:r w:rsidR="00D333C4" w:rsidRPr="00D85D09">
        <w:rPr>
          <w:rFonts w:cs="Arial"/>
          <w:szCs w:val="24"/>
        </w:rPr>
        <w:t xml:space="preserve"> M.,</w:t>
      </w:r>
      <w:r w:rsidR="00A96081" w:rsidRPr="00D85D09">
        <w:rPr>
          <w:rFonts w:cs="Arial"/>
          <w:szCs w:val="24"/>
        </w:rPr>
        <w:t xml:space="preserve"> Zhao</w:t>
      </w:r>
      <w:r w:rsidR="00D333C4" w:rsidRPr="00D85D09">
        <w:rPr>
          <w:rFonts w:cs="Arial"/>
          <w:szCs w:val="24"/>
        </w:rPr>
        <w:t>, J. (</w:t>
      </w:r>
      <w:r w:rsidR="00790B76">
        <w:rPr>
          <w:rFonts w:cs="Arial"/>
          <w:szCs w:val="24"/>
        </w:rPr>
        <w:t>2022</w:t>
      </w:r>
      <w:r w:rsidR="00D333C4" w:rsidRPr="00D85D09">
        <w:rPr>
          <w:rFonts w:cs="Arial"/>
          <w:szCs w:val="24"/>
        </w:rPr>
        <w:t xml:space="preserve">) Short-interval Traffic Lines: versatile tools for genetic analysis in </w:t>
      </w:r>
      <w:r w:rsidR="00D333C4" w:rsidRPr="00790B76">
        <w:rPr>
          <w:rFonts w:cs="Arial"/>
          <w:i/>
          <w:iCs/>
          <w:szCs w:val="24"/>
        </w:rPr>
        <w:t>Arabidopsis thaliana</w:t>
      </w:r>
      <w:r w:rsidR="00D333C4" w:rsidRPr="00D85D09">
        <w:rPr>
          <w:rFonts w:cs="Arial"/>
          <w:szCs w:val="24"/>
        </w:rPr>
        <w:t xml:space="preserve">. G3 </w:t>
      </w:r>
      <w:r w:rsidR="00790B76">
        <w:rPr>
          <w:rFonts w:cs="Arial"/>
          <w:szCs w:val="24"/>
        </w:rPr>
        <w:t xml:space="preserve">12: jkac202.  </w:t>
      </w:r>
      <w:r w:rsidR="00790B76" w:rsidRPr="00154EFE">
        <w:rPr>
          <w:rFonts w:ascii="Times New Roman" w:hAnsi="Times New Roman"/>
          <w:color w:val="000000" w:themeColor="text1"/>
          <w:szCs w:val="24"/>
        </w:rPr>
        <w:t>doi</w:t>
      </w:r>
      <w:r w:rsidR="00154EFE" w:rsidRPr="00154EFE">
        <w:rPr>
          <w:rFonts w:ascii="Times New Roman" w:hAnsi="Times New Roman"/>
          <w:color w:val="000000" w:themeColor="text1"/>
          <w:szCs w:val="24"/>
        </w:rPr>
        <w:t>:</w:t>
      </w:r>
      <w:r w:rsidR="00790B76" w:rsidRPr="00154EFE">
        <w:rPr>
          <w:rFonts w:ascii="Times New Roman" w:hAnsi="Times New Roman"/>
          <w:color w:val="000000" w:themeColor="text1"/>
          <w:szCs w:val="24"/>
        </w:rPr>
        <w:t>10.1093/g3journal/jkac202</w:t>
      </w:r>
    </w:p>
    <w:p w14:paraId="18F7E8AD" w14:textId="271D334A" w:rsidR="00790B76" w:rsidRDefault="00790B76" w:rsidP="00D333C4">
      <w:pPr>
        <w:ind w:left="540" w:hanging="540"/>
        <w:rPr>
          <w:rFonts w:ascii="Times New Roman" w:hAnsi="Times New Roman"/>
          <w:szCs w:val="24"/>
        </w:rPr>
      </w:pPr>
      <w:r>
        <w:rPr>
          <w:rFonts w:cs="Arial"/>
          <w:szCs w:val="24"/>
        </w:rPr>
        <w:t xml:space="preserve">Zhao, J. Doody, E. and R. S. </w:t>
      </w:r>
      <w:proofErr w:type="spellStart"/>
      <w:r>
        <w:rPr>
          <w:rFonts w:cs="Arial"/>
          <w:szCs w:val="24"/>
        </w:rPr>
        <w:t>Poethig</w:t>
      </w:r>
      <w:proofErr w:type="spellEnd"/>
      <w:r>
        <w:rPr>
          <w:rFonts w:cs="Arial"/>
          <w:szCs w:val="24"/>
        </w:rPr>
        <w:t xml:space="preserve"> (202</w:t>
      </w:r>
      <w:r w:rsidR="0069170E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). Reproductive competence is regulated independently of vegetative phase change in </w:t>
      </w:r>
      <w:r w:rsidRPr="00790B76">
        <w:rPr>
          <w:rFonts w:cs="Arial"/>
          <w:i/>
          <w:iCs/>
          <w:szCs w:val="24"/>
        </w:rPr>
        <w:t>Arabidopsis thaliana</w:t>
      </w:r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Curr</w:t>
      </w:r>
      <w:proofErr w:type="spellEnd"/>
      <w:r>
        <w:rPr>
          <w:rFonts w:cs="Arial"/>
          <w:szCs w:val="24"/>
        </w:rPr>
        <w:t xml:space="preserve">. Biol. </w:t>
      </w:r>
      <w:r w:rsidR="0069170E">
        <w:rPr>
          <w:rFonts w:cs="Arial"/>
          <w:szCs w:val="24"/>
        </w:rPr>
        <w:t xml:space="preserve">33: 487-497 </w:t>
      </w:r>
      <w:r w:rsidR="00000000">
        <w:fldChar w:fldCharType="begin"/>
      </w:r>
      <w:r w:rsidR="00000000">
        <w:instrText>HYPERLINK "https://doi.org/10.1016/j.cub.2022.12.029"</w:instrText>
      </w:r>
      <w:r w:rsidR="00000000">
        <w:fldChar w:fldCharType="separate"/>
      </w:r>
      <w:r w:rsidR="00AC7801" w:rsidRPr="000B085D">
        <w:rPr>
          <w:rStyle w:val="Hyperlink"/>
          <w:rFonts w:ascii="Times New Roman" w:hAnsi="Times New Roman"/>
          <w:szCs w:val="24"/>
        </w:rPr>
        <w:t>doi.org/10.1016/j.cub.2022.12.029</w:t>
      </w:r>
      <w:r w:rsidR="00000000">
        <w:rPr>
          <w:rStyle w:val="Hyperlink"/>
          <w:rFonts w:ascii="Times New Roman" w:hAnsi="Times New Roman"/>
          <w:szCs w:val="24"/>
        </w:rPr>
        <w:fldChar w:fldCharType="end"/>
      </w:r>
    </w:p>
    <w:p w14:paraId="6C1DDADB" w14:textId="420B2142" w:rsidR="00222975" w:rsidRDefault="00AC7801" w:rsidP="00222975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Lawrence-Paul, E., </w:t>
      </w:r>
      <w:proofErr w:type="spellStart"/>
      <w:r>
        <w:rPr>
          <w:rFonts w:ascii="Times New Roman" w:hAnsi="Times New Roman"/>
          <w:szCs w:val="24"/>
        </w:rPr>
        <w:t>Poethig</w:t>
      </w:r>
      <w:proofErr w:type="spellEnd"/>
      <w:r>
        <w:rPr>
          <w:rFonts w:ascii="Times New Roman" w:hAnsi="Times New Roman"/>
          <w:szCs w:val="24"/>
        </w:rPr>
        <w:t xml:space="preserve"> R. S., and J. Lasky (2023) Vegetative phase change causes age-dependent changes in phenotypic plasticity. New Phytologist</w:t>
      </w:r>
      <w:r w:rsidR="00481B38">
        <w:rPr>
          <w:rFonts w:ascii="Times New Roman" w:hAnsi="Times New Roman"/>
          <w:szCs w:val="24"/>
        </w:rPr>
        <w:t xml:space="preserve"> 240</w:t>
      </w:r>
      <w:r>
        <w:rPr>
          <w:rFonts w:ascii="Times New Roman" w:hAnsi="Times New Roman"/>
          <w:szCs w:val="24"/>
        </w:rPr>
        <w:t>:</w:t>
      </w:r>
      <w:r w:rsidR="00481B38">
        <w:rPr>
          <w:rFonts w:ascii="Times New Roman" w:hAnsi="Times New Roman"/>
          <w:szCs w:val="24"/>
        </w:rPr>
        <w:t xml:space="preserve">613-625. </w:t>
      </w:r>
      <w:r>
        <w:rPr>
          <w:rFonts w:ascii="Times New Roman" w:hAnsi="Times New Roman"/>
          <w:szCs w:val="24"/>
        </w:rPr>
        <w:t xml:space="preserve"> </w:t>
      </w:r>
      <w:r w:rsidR="00197FE6">
        <w:rPr>
          <w:rFonts w:ascii="Times New Roman" w:hAnsi="Times New Roman"/>
          <w:szCs w:val="24"/>
        </w:rPr>
        <w:t>doi:10.1111/nph.19174</w:t>
      </w:r>
    </w:p>
    <w:p w14:paraId="4B163A6F" w14:textId="7BB2E1D5" w:rsidR="00222975" w:rsidRPr="00197FE6" w:rsidRDefault="00222975" w:rsidP="00222975">
      <w:pPr>
        <w:ind w:left="540" w:hanging="540"/>
        <w:rPr>
          <w:rFonts w:ascii="Times New Roman" w:hAnsi="Times New Roman"/>
          <w:szCs w:val="24"/>
        </w:rPr>
      </w:pPr>
      <w:r w:rsidRPr="00222975">
        <w:rPr>
          <w:szCs w:val="24"/>
        </w:rPr>
        <w:lastRenderedPageBreak/>
        <w:t>Sauer, M., Zhao</w:t>
      </w:r>
      <w:r w:rsidRPr="00222975">
        <w:rPr>
          <w:szCs w:val="24"/>
          <w:vertAlign w:val="superscript"/>
        </w:rPr>
        <w:t xml:space="preserve">, </w:t>
      </w:r>
      <w:r w:rsidRPr="00222975">
        <w:rPr>
          <w:szCs w:val="24"/>
        </w:rPr>
        <w:t xml:space="preserve">J., Park, M, </w:t>
      </w:r>
      <w:proofErr w:type="spellStart"/>
      <w:r w:rsidRPr="00222975">
        <w:rPr>
          <w:szCs w:val="24"/>
        </w:rPr>
        <w:t>Khangura</w:t>
      </w:r>
      <w:proofErr w:type="spellEnd"/>
      <w:r w:rsidRPr="00222975">
        <w:rPr>
          <w:szCs w:val="24"/>
          <w:vertAlign w:val="superscript"/>
        </w:rPr>
        <w:t xml:space="preserve">, </w:t>
      </w:r>
      <w:r w:rsidRPr="00222975">
        <w:rPr>
          <w:szCs w:val="24"/>
        </w:rPr>
        <w:t xml:space="preserve">R., </w:t>
      </w:r>
      <w:proofErr w:type="spellStart"/>
      <w:r w:rsidRPr="00222975">
        <w:rPr>
          <w:szCs w:val="24"/>
        </w:rPr>
        <w:t>Dilkes</w:t>
      </w:r>
      <w:proofErr w:type="spellEnd"/>
      <w:r w:rsidRPr="00222975">
        <w:rPr>
          <w:szCs w:val="24"/>
          <w:vertAlign w:val="superscript"/>
        </w:rPr>
        <w:t xml:space="preserve">, </w:t>
      </w:r>
      <w:r w:rsidRPr="00222975">
        <w:rPr>
          <w:szCs w:val="24"/>
        </w:rPr>
        <w:t xml:space="preserve">B. P. and R. S. </w:t>
      </w:r>
      <w:proofErr w:type="spellStart"/>
      <w:r w:rsidRPr="00222975">
        <w:rPr>
          <w:szCs w:val="24"/>
        </w:rPr>
        <w:t>Poethig</w:t>
      </w:r>
      <w:proofErr w:type="spellEnd"/>
      <w:r w:rsidRPr="00222975">
        <w:rPr>
          <w:szCs w:val="24"/>
        </w:rPr>
        <w:t xml:space="preserve"> (2023). Identification</w:t>
      </w:r>
      <w:r w:rsidR="0088694C">
        <w:rPr>
          <w:szCs w:val="24"/>
        </w:rPr>
        <w:t xml:space="preserve"> </w:t>
      </w:r>
      <w:r w:rsidRPr="00222975">
        <w:rPr>
          <w:szCs w:val="24"/>
        </w:rPr>
        <w:t xml:space="preserve">of the </w:t>
      </w:r>
      <w:r w:rsidRPr="00222975">
        <w:rPr>
          <w:i/>
          <w:iCs/>
          <w:szCs w:val="24"/>
        </w:rPr>
        <w:t>Teopod1</w:t>
      </w:r>
      <w:r w:rsidRPr="00222975">
        <w:rPr>
          <w:szCs w:val="24"/>
        </w:rPr>
        <w:t xml:space="preserve">, </w:t>
      </w:r>
      <w:r w:rsidRPr="00222975">
        <w:rPr>
          <w:i/>
          <w:iCs/>
          <w:szCs w:val="24"/>
        </w:rPr>
        <w:t>Teopod2</w:t>
      </w:r>
      <w:r w:rsidRPr="00222975">
        <w:rPr>
          <w:szCs w:val="24"/>
        </w:rPr>
        <w:t xml:space="preserve">, and </w:t>
      </w:r>
      <w:r w:rsidRPr="00222975">
        <w:rPr>
          <w:i/>
          <w:iCs/>
          <w:szCs w:val="24"/>
        </w:rPr>
        <w:t>Early Phase Change</w:t>
      </w:r>
      <w:r w:rsidRPr="00222975">
        <w:rPr>
          <w:szCs w:val="24"/>
        </w:rPr>
        <w:t xml:space="preserve"> genes in maize</w:t>
      </w:r>
      <w:r>
        <w:rPr>
          <w:szCs w:val="24"/>
        </w:rPr>
        <w:t>. G3</w:t>
      </w:r>
      <w:r w:rsidR="00154EFE">
        <w:rPr>
          <w:szCs w:val="24"/>
        </w:rPr>
        <w:t xml:space="preserve"> 13: jkad179; </w:t>
      </w:r>
      <w:r>
        <w:rPr>
          <w:szCs w:val="24"/>
        </w:rPr>
        <w:t xml:space="preserve"> </w:t>
      </w:r>
      <w:proofErr w:type="spellStart"/>
      <w:r w:rsidR="00197FE6">
        <w:rPr>
          <w:rFonts w:ascii="Times New Roman" w:hAnsi="Times New Roman"/>
          <w:color w:val="000000"/>
          <w:szCs w:val="24"/>
        </w:rPr>
        <w:t>doi</w:t>
      </w:r>
      <w:proofErr w:type="spellEnd"/>
      <w:r w:rsidR="00197FE6" w:rsidRPr="00197FE6">
        <w:rPr>
          <w:rFonts w:ascii="Times New Roman" w:hAnsi="Times New Roman"/>
          <w:color w:val="000000"/>
          <w:szCs w:val="24"/>
        </w:rPr>
        <w:t>: 10.1093/g3journal/jkad179</w:t>
      </w:r>
    </w:p>
    <w:p w14:paraId="469D1FB0" w14:textId="2ECC82ED" w:rsidR="00222975" w:rsidRPr="00222975" w:rsidRDefault="00222975" w:rsidP="00D333C4">
      <w:pPr>
        <w:ind w:left="540" w:hanging="540"/>
        <w:rPr>
          <w:szCs w:val="24"/>
        </w:rPr>
      </w:pPr>
    </w:p>
    <w:p w14:paraId="495EE00C" w14:textId="77777777" w:rsidR="00AC7801" w:rsidRPr="00D85D09" w:rsidRDefault="00AC7801" w:rsidP="00D333C4">
      <w:pPr>
        <w:ind w:left="540" w:hanging="540"/>
        <w:rPr>
          <w:rFonts w:cs="Arial"/>
          <w:szCs w:val="24"/>
        </w:rPr>
      </w:pPr>
    </w:p>
    <w:p w14:paraId="7E2F8888" w14:textId="63E3743B" w:rsidR="0091125A" w:rsidRPr="00D85D09" w:rsidRDefault="0091125A" w:rsidP="0091125A">
      <w:pPr>
        <w:ind w:left="540" w:hanging="540"/>
        <w:rPr>
          <w:rFonts w:cs="Arial"/>
          <w:color w:val="000000" w:themeColor="text1"/>
          <w:szCs w:val="24"/>
        </w:rPr>
      </w:pPr>
    </w:p>
    <w:p w14:paraId="627F9478" w14:textId="77777777" w:rsidR="0091125A" w:rsidRPr="0091125A" w:rsidRDefault="0091125A" w:rsidP="0091125A">
      <w:pPr>
        <w:ind w:left="540" w:hanging="540"/>
        <w:rPr>
          <w:rFonts w:ascii="Times New Roman" w:hAnsi="Times New Roman"/>
        </w:rPr>
      </w:pPr>
    </w:p>
    <w:p w14:paraId="538DF58B" w14:textId="7CC38D16" w:rsidR="001863A4" w:rsidRPr="001863A4" w:rsidRDefault="001863A4" w:rsidP="002D29CA">
      <w:pPr>
        <w:ind w:left="540" w:hanging="540"/>
        <w:rPr>
          <w:szCs w:val="24"/>
        </w:rPr>
      </w:pPr>
    </w:p>
    <w:p w14:paraId="4929933C" w14:textId="3B22FF2C" w:rsidR="00D00261" w:rsidRDefault="00D00261" w:rsidP="002D29CA">
      <w:pPr>
        <w:ind w:left="540" w:hanging="540"/>
        <w:rPr>
          <w:szCs w:val="24"/>
        </w:rPr>
      </w:pPr>
    </w:p>
    <w:p w14:paraId="2F2FEBCB" w14:textId="77777777" w:rsidR="0095753C" w:rsidRPr="0095753C" w:rsidRDefault="0095753C"/>
    <w:sectPr w:rsidR="0095753C" w:rsidRPr="0095753C" w:rsidSect="00F55BFD">
      <w:footerReference w:type="even" r:id="rId28"/>
      <w:footerReference w:type="default" r:id="rId29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9E50" w14:textId="77777777" w:rsidR="00C53552" w:rsidRDefault="00C53552">
      <w:r>
        <w:separator/>
      </w:r>
    </w:p>
  </w:endnote>
  <w:endnote w:type="continuationSeparator" w:id="0">
    <w:p w14:paraId="675C1743" w14:textId="77777777" w:rsidR="00C53552" w:rsidRDefault="00C5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E05E" w14:textId="77777777" w:rsidR="00E76B4A" w:rsidRDefault="00E76B4A" w:rsidP="00F55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9A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88317F" w14:textId="77777777" w:rsidR="00E76B4A" w:rsidRDefault="00E76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CA04" w14:textId="77777777" w:rsidR="00E76B4A" w:rsidRDefault="00E76B4A" w:rsidP="00F55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9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A87F12B" w14:textId="77777777" w:rsidR="00E76B4A" w:rsidRDefault="00E76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39F3" w14:textId="77777777" w:rsidR="00C53552" w:rsidRDefault="00C53552">
      <w:r>
        <w:separator/>
      </w:r>
    </w:p>
  </w:footnote>
  <w:footnote w:type="continuationSeparator" w:id="0">
    <w:p w14:paraId="4C7DE3B0" w14:textId="77777777" w:rsidR="00C53552" w:rsidRDefault="00C5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8EC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801B8"/>
    <w:multiLevelType w:val="multilevel"/>
    <w:tmpl w:val="4EEA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160494">
    <w:abstractNumId w:val="1"/>
  </w:num>
  <w:num w:numId="2" w16cid:durableId="98431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E0"/>
    <w:rsid w:val="00002B48"/>
    <w:rsid w:val="00025138"/>
    <w:rsid w:val="00035ACD"/>
    <w:rsid w:val="000632FA"/>
    <w:rsid w:val="00074D0D"/>
    <w:rsid w:val="00086BA3"/>
    <w:rsid w:val="00092929"/>
    <w:rsid w:val="00097BAD"/>
    <w:rsid w:val="000A2B0F"/>
    <w:rsid w:val="000C3D0D"/>
    <w:rsid w:val="000D3AB9"/>
    <w:rsid w:val="000E1D6F"/>
    <w:rsid w:val="000E4427"/>
    <w:rsid w:val="001147B3"/>
    <w:rsid w:val="00122FE0"/>
    <w:rsid w:val="001365FD"/>
    <w:rsid w:val="0014313F"/>
    <w:rsid w:val="00154EFE"/>
    <w:rsid w:val="00156B17"/>
    <w:rsid w:val="00162CAA"/>
    <w:rsid w:val="00163DF2"/>
    <w:rsid w:val="0017350F"/>
    <w:rsid w:val="001863A4"/>
    <w:rsid w:val="0019336B"/>
    <w:rsid w:val="00197FE6"/>
    <w:rsid w:val="001A33EE"/>
    <w:rsid w:val="001A5294"/>
    <w:rsid w:val="00222975"/>
    <w:rsid w:val="00236D02"/>
    <w:rsid w:val="002477F5"/>
    <w:rsid w:val="00256BE2"/>
    <w:rsid w:val="00280065"/>
    <w:rsid w:val="0028230C"/>
    <w:rsid w:val="00296276"/>
    <w:rsid w:val="002A2035"/>
    <w:rsid w:val="002C71E8"/>
    <w:rsid w:val="002D29CA"/>
    <w:rsid w:val="002D3CB9"/>
    <w:rsid w:val="002F2537"/>
    <w:rsid w:val="0031747F"/>
    <w:rsid w:val="00322B5A"/>
    <w:rsid w:val="00350231"/>
    <w:rsid w:val="00355DB5"/>
    <w:rsid w:val="00361DAA"/>
    <w:rsid w:val="00362DE5"/>
    <w:rsid w:val="00381FB8"/>
    <w:rsid w:val="003A6E96"/>
    <w:rsid w:val="0040232A"/>
    <w:rsid w:val="0041144E"/>
    <w:rsid w:val="00420715"/>
    <w:rsid w:val="0042467F"/>
    <w:rsid w:val="004315E7"/>
    <w:rsid w:val="00436CD9"/>
    <w:rsid w:val="00445FF8"/>
    <w:rsid w:val="00447D46"/>
    <w:rsid w:val="00470240"/>
    <w:rsid w:val="00476E26"/>
    <w:rsid w:val="00481B38"/>
    <w:rsid w:val="004909B3"/>
    <w:rsid w:val="004A2A9B"/>
    <w:rsid w:val="004A6236"/>
    <w:rsid w:val="004F6B90"/>
    <w:rsid w:val="0050599D"/>
    <w:rsid w:val="0054129B"/>
    <w:rsid w:val="0054334E"/>
    <w:rsid w:val="00544689"/>
    <w:rsid w:val="00546D45"/>
    <w:rsid w:val="00592706"/>
    <w:rsid w:val="005A1307"/>
    <w:rsid w:val="005C493F"/>
    <w:rsid w:val="00632422"/>
    <w:rsid w:val="00675ACE"/>
    <w:rsid w:val="006903DE"/>
    <w:rsid w:val="0069170E"/>
    <w:rsid w:val="00691C72"/>
    <w:rsid w:val="0069380E"/>
    <w:rsid w:val="006A5682"/>
    <w:rsid w:val="007040D4"/>
    <w:rsid w:val="00707A5B"/>
    <w:rsid w:val="00730997"/>
    <w:rsid w:val="007534E0"/>
    <w:rsid w:val="007846E3"/>
    <w:rsid w:val="00790B76"/>
    <w:rsid w:val="0079785C"/>
    <w:rsid w:val="007D2C80"/>
    <w:rsid w:val="007F0503"/>
    <w:rsid w:val="007F1139"/>
    <w:rsid w:val="007F3737"/>
    <w:rsid w:val="0081164E"/>
    <w:rsid w:val="0083037E"/>
    <w:rsid w:val="008456D2"/>
    <w:rsid w:val="00855167"/>
    <w:rsid w:val="00870B49"/>
    <w:rsid w:val="0088694C"/>
    <w:rsid w:val="008A390B"/>
    <w:rsid w:val="008A4E28"/>
    <w:rsid w:val="008C63C6"/>
    <w:rsid w:val="008C70FC"/>
    <w:rsid w:val="008C77F8"/>
    <w:rsid w:val="008C7A25"/>
    <w:rsid w:val="008E2993"/>
    <w:rsid w:val="0091125A"/>
    <w:rsid w:val="009156F8"/>
    <w:rsid w:val="0095753C"/>
    <w:rsid w:val="009757EC"/>
    <w:rsid w:val="00993AB5"/>
    <w:rsid w:val="009A219A"/>
    <w:rsid w:val="009C1801"/>
    <w:rsid w:val="009F0DE3"/>
    <w:rsid w:val="00A24C9E"/>
    <w:rsid w:val="00A77803"/>
    <w:rsid w:val="00A83EED"/>
    <w:rsid w:val="00A94D26"/>
    <w:rsid w:val="00A96081"/>
    <w:rsid w:val="00AA15BA"/>
    <w:rsid w:val="00AC33FE"/>
    <w:rsid w:val="00AC4D5D"/>
    <w:rsid w:val="00AC7801"/>
    <w:rsid w:val="00AE5C7A"/>
    <w:rsid w:val="00AE7382"/>
    <w:rsid w:val="00B25755"/>
    <w:rsid w:val="00B2639E"/>
    <w:rsid w:val="00B55147"/>
    <w:rsid w:val="00B660DA"/>
    <w:rsid w:val="00B717CE"/>
    <w:rsid w:val="00BB4AA8"/>
    <w:rsid w:val="00BC08FF"/>
    <w:rsid w:val="00BC3D4D"/>
    <w:rsid w:val="00BE6B64"/>
    <w:rsid w:val="00BF019F"/>
    <w:rsid w:val="00C14EE9"/>
    <w:rsid w:val="00C2641F"/>
    <w:rsid w:val="00C30EB3"/>
    <w:rsid w:val="00C4517E"/>
    <w:rsid w:val="00C53552"/>
    <w:rsid w:val="00C55FE8"/>
    <w:rsid w:val="00C84CBE"/>
    <w:rsid w:val="00C95A34"/>
    <w:rsid w:val="00CA1AD5"/>
    <w:rsid w:val="00CA4F74"/>
    <w:rsid w:val="00CC621C"/>
    <w:rsid w:val="00D00261"/>
    <w:rsid w:val="00D01A48"/>
    <w:rsid w:val="00D13C82"/>
    <w:rsid w:val="00D333C4"/>
    <w:rsid w:val="00D508E0"/>
    <w:rsid w:val="00D555F8"/>
    <w:rsid w:val="00D75815"/>
    <w:rsid w:val="00D7625F"/>
    <w:rsid w:val="00D85D09"/>
    <w:rsid w:val="00DB3C39"/>
    <w:rsid w:val="00DD6BAA"/>
    <w:rsid w:val="00DE15AA"/>
    <w:rsid w:val="00E11C66"/>
    <w:rsid w:val="00E224A1"/>
    <w:rsid w:val="00E43B3F"/>
    <w:rsid w:val="00E74EA5"/>
    <w:rsid w:val="00E76B4A"/>
    <w:rsid w:val="00E76ECA"/>
    <w:rsid w:val="00EA1B61"/>
    <w:rsid w:val="00EB4288"/>
    <w:rsid w:val="00EF68DD"/>
    <w:rsid w:val="00F12A98"/>
    <w:rsid w:val="00F16E7A"/>
    <w:rsid w:val="00F55BFD"/>
    <w:rsid w:val="00F60376"/>
    <w:rsid w:val="00F61655"/>
    <w:rsid w:val="00F671E9"/>
    <w:rsid w:val="00F70AEA"/>
    <w:rsid w:val="00F71B86"/>
    <w:rsid w:val="00F80372"/>
    <w:rsid w:val="00F918E1"/>
    <w:rsid w:val="00FA7203"/>
    <w:rsid w:val="00FB0591"/>
    <w:rsid w:val="00FC12B1"/>
    <w:rsid w:val="00FC4862"/>
    <w:rsid w:val="00FC6A95"/>
    <w:rsid w:val="00FD42FD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FE365"/>
  <w14:defaultImageDpi w14:val="300"/>
  <w15:chartTrackingRefBased/>
  <w15:docId w15:val="{E2FC7E7F-1872-B64C-9063-1AE32F63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03"/>
    <w:rPr>
      <w:rFonts w:ascii="Times" w:hAnsi="Times"/>
      <w:sz w:val="24"/>
    </w:rPr>
  </w:style>
  <w:style w:type="paragraph" w:styleId="Heading1">
    <w:name w:val="heading 1"/>
    <w:basedOn w:val="Normal"/>
    <w:link w:val="Heading1Char"/>
    <w:uiPriority w:val="9"/>
    <w:qFormat/>
    <w:rsid w:val="005059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8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B57FA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4F0C03"/>
    <w:pPr>
      <w:tabs>
        <w:tab w:val="left" w:pos="720"/>
        <w:tab w:val="left" w:pos="2160"/>
        <w:tab w:val="left" w:pos="9619"/>
      </w:tabs>
      <w:spacing w:line="240" w:lineRule="exact"/>
      <w:jc w:val="center"/>
    </w:pPr>
    <w:rPr>
      <w:b/>
    </w:rPr>
  </w:style>
  <w:style w:type="paragraph" w:styleId="BodyTextIndent">
    <w:name w:val="Body Text Indent"/>
    <w:basedOn w:val="Normal"/>
    <w:rsid w:val="004F0C03"/>
    <w:pPr>
      <w:tabs>
        <w:tab w:val="left" w:pos="2420"/>
        <w:tab w:val="left" w:pos="7200"/>
        <w:tab w:val="left" w:pos="9180"/>
      </w:tabs>
      <w:spacing w:line="240" w:lineRule="exact"/>
      <w:ind w:left="360" w:hanging="360"/>
    </w:pPr>
  </w:style>
  <w:style w:type="paragraph" w:styleId="Footer">
    <w:name w:val="footer"/>
    <w:basedOn w:val="Normal"/>
    <w:semiHidden/>
    <w:rsid w:val="00692C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2CA1"/>
  </w:style>
  <w:style w:type="character" w:customStyle="1" w:styleId="name">
    <w:name w:val="name"/>
    <w:rsid w:val="0050599D"/>
  </w:style>
  <w:style w:type="character" w:styleId="Hyperlink">
    <w:name w:val="Hyperlink"/>
    <w:uiPriority w:val="99"/>
    <w:unhideWhenUsed/>
    <w:rsid w:val="0050599D"/>
    <w:rPr>
      <w:color w:val="0000FF"/>
      <w:u w:val="single"/>
    </w:rPr>
  </w:style>
  <w:style w:type="character" w:customStyle="1" w:styleId="apple-converted-space">
    <w:name w:val="apple-converted-space"/>
    <w:rsid w:val="0050599D"/>
  </w:style>
  <w:style w:type="character" w:customStyle="1" w:styleId="Heading1Char">
    <w:name w:val="Heading 1 Char"/>
    <w:link w:val="Heading1"/>
    <w:uiPriority w:val="9"/>
    <w:rsid w:val="0050599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2A9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80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12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library.upenn.edu:5567/sites/entrez?Db=pubmed&amp;Cmd=Search&amp;Term=%22Pruss%20GJ%22%5BAuthor%5D&amp;itool=EntrezSystem2.PEntrez.Pubmed.Pubmed_ResultsPanel.Pubmed_DiscoveryPanel.Pubmed_RVAbstractPlus" TargetMode="External"/><Relationship Id="rId13" Type="http://schemas.openxmlformats.org/officeDocument/2006/relationships/hyperlink" Target="http://proxy.library.upenn.edu:5567/sites/entrez?Db=pubmed&amp;Cmd=Search&amp;Term=%22Poethig%20RS%22%5BAuthor%5D&amp;itool=EntrezSystem2.PEntrez.Pubmed.Pubmed_ResultsPanel.Pubmed_DiscoveryPanel.Pubmed_RVAbstractPlus" TargetMode="External"/><Relationship Id="rId18" Type="http://schemas.openxmlformats.org/officeDocument/2006/relationships/hyperlink" Target="https://www.ncbi.nlm.nih.gov/pubmed/?term=Tsitsekian%20D%5BAuthor%5D&amp;cauthor=true&amp;cauthor_uid=27631431" TargetMode="External"/><Relationship Id="rId26" Type="http://schemas.openxmlformats.org/officeDocument/2006/relationships/hyperlink" Target="https://www.ncbi.nlm.nih.gov/pubmed/?term=Hatzopoulos%20P%5BAuthor%5D&amp;cauthor=true&amp;cauthor_uid=276314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Makris%20A%5BAuthor%5D&amp;cauthor=true&amp;cauthor_uid=27631431" TargetMode="External"/><Relationship Id="rId7" Type="http://schemas.openxmlformats.org/officeDocument/2006/relationships/hyperlink" Target="http://proxy.library.upenn.edu:5567/sites/entrez?Db=pubmed&amp;Cmd=Search&amp;Term=%22Mlotshwa%20S%22%5BAuthor%5D&amp;itool=EntrezSystem2.PEntrez.Pubmed.Pubmed_ResultsPanel.Pubmed_DiscoveryPanel.Pubmed_RVAbstractPlus" TargetMode="External"/><Relationship Id="rId12" Type="http://schemas.openxmlformats.org/officeDocument/2006/relationships/hyperlink" Target="http://proxy.library.upenn.edu:5567/sites/entrez?Db=pubmed&amp;Cmd=Search&amp;Term=%22Chen%20X%22%5BAuthor%5D&amp;itool=EntrezSystem2.PEntrez.Pubmed.Pubmed_ResultsPanel.Pubmed_DiscoveryPanel.Pubmed_RVAbstractPlus" TargetMode="External"/><Relationship Id="rId17" Type="http://schemas.openxmlformats.org/officeDocument/2006/relationships/hyperlink" Target="https://www.ncbi.nlm.nih.gov/pubmed/?term=Rigas%20S%5BAuthor%5D&amp;cauthor=true&amp;cauthor_uid=27631431" TargetMode="External"/><Relationship Id="rId25" Type="http://schemas.openxmlformats.org/officeDocument/2006/relationships/hyperlink" Target="https://www.ncbi.nlm.nih.gov/pubmed/?term=Poethig%20S%5BAuthor%5D&amp;cauthor=true&amp;cauthor_uid=27631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Ioannidi%20E%5BAuthor%5D&amp;cauthor=true&amp;cauthor_uid=27631431" TargetMode="External"/><Relationship Id="rId20" Type="http://schemas.openxmlformats.org/officeDocument/2006/relationships/hyperlink" Target="https://www.ncbi.nlm.nih.gov/pubmed/?term=Alatzas%20A%5BAuthor%5D&amp;cauthor=true&amp;cauthor_uid=2763143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xy.library.upenn.edu:5567/sites/entrez?Db=pubmed&amp;Cmd=Search&amp;Term=%22Li%20J%22%5BAuthor%5D&amp;itool=EntrezSystem2.PEntrez.Pubmed.Pubmed_ResultsPanel.Pubmed_DiscoveryPanel.Pubmed_RVAbstractPlus" TargetMode="External"/><Relationship Id="rId24" Type="http://schemas.openxmlformats.org/officeDocument/2006/relationships/hyperlink" Target="https://www.ncbi.nlm.nih.gov/pubmed/?term=Alexandrou%20D%5BAuthor%5D&amp;cauthor=true&amp;cauthor_uid=276314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xy.library.upenn.edu:5567/sites/entrez?Db=pubmed&amp;Cmd=Search&amp;Term=%22Vance%20V%22%5BAuthor%5D&amp;itool=EntrezSystem2.PEntrez.Pubmed.Pubmed_ResultsPanel.Pubmed_DiscoveryPanel.Pubmed_RVAbstractPlus" TargetMode="External"/><Relationship Id="rId23" Type="http://schemas.openxmlformats.org/officeDocument/2006/relationships/hyperlink" Target="https://www.ncbi.nlm.nih.gov/pubmed/?term=Argiriou%20A%5BAuthor%5D&amp;cauthor=true&amp;cauthor_uid=2763143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roxy.library.upenn.edu:5567/sites/entrez?Db=pubmed&amp;Cmd=Search&amp;Term=%22Endres%20MW%22%5BAuthor%5D&amp;itool=EntrezSystem2.PEntrez.Pubmed.Pubmed_ResultsPanel.Pubmed_DiscoveryPanel.Pubmed_RVAbstractPlus" TargetMode="External"/><Relationship Id="rId19" Type="http://schemas.openxmlformats.org/officeDocument/2006/relationships/hyperlink" Target="https://www.ncbi.nlm.nih.gov/pubmed/?term=Daras%20G%5BAuthor%5D&amp;cauthor=true&amp;cauthor_uid=2763143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xy.library.upenn.edu:5567/sites/entrez?Db=pubmed&amp;Cmd=Search&amp;Term=%22Peragine%20A%22%5BAuthor%5D&amp;itool=EntrezSystem2.PEntrez.Pubmed.Pubmed_ResultsPanel.Pubmed_DiscoveryPanel.Pubmed_RVAbstractPlus" TargetMode="External"/><Relationship Id="rId14" Type="http://schemas.openxmlformats.org/officeDocument/2006/relationships/hyperlink" Target="http://proxy.library.upenn.edu:5567/sites/entrez?Db=pubmed&amp;Cmd=Search&amp;Term=%22Bowman%20LH%22%5BAuthor%5D&amp;itool=EntrezSystem2.PEntrez.Pubmed.Pubmed_ResultsPanel.Pubmed_DiscoveryPanel.Pubmed_RVAbstractPlus" TargetMode="External"/><Relationship Id="rId22" Type="http://schemas.openxmlformats.org/officeDocument/2006/relationships/hyperlink" Target="https://www.ncbi.nlm.nih.gov/pubmed/?term=Tanou%20G%5BAuthor%5D&amp;cauthor=true&amp;cauthor_uid=27631431" TargetMode="External"/><Relationship Id="rId27" Type="http://schemas.openxmlformats.org/officeDocument/2006/relationships/hyperlink" Target="https://www.ncbi.nlm.nih.gov/pubmed/?term=Kanellis%20AK%5BAuthor%5D&amp;cauthor=true&amp;cauthor_uid=276314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Scott Poethig</vt:lpstr>
    </vt:vector>
  </TitlesOfParts>
  <Company>University of Pennsylvania</Company>
  <LinksUpToDate>false</LinksUpToDate>
  <CharactersWithSpaces>27272</CharactersWithSpaces>
  <SharedDoc>false</SharedDoc>
  <HLinks>
    <vt:vector size="126" baseType="variant">
      <vt:variant>
        <vt:i4>655473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https://www.ncbi.nlm.nih.gov/pubmed/?term=Kanellis%20AK%255BAuthor%255D&amp;cauthor=true&amp;cauthor_uid=27631431</vt:lpwstr>
      </vt:variant>
      <vt:variant>
        <vt:lpwstr/>
      </vt:variant>
      <vt:variant>
        <vt:i4>2490446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https://www.ncbi.nlm.nih.gov/pubmed/?term=Hatzopoulos%20P%255BAuthor%255D&amp;cauthor=true&amp;cauthor_uid=27631431</vt:lpwstr>
      </vt:variant>
      <vt:variant>
        <vt:lpwstr/>
      </vt:variant>
      <vt:variant>
        <vt:i4>2424916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https://www.ncbi.nlm.nih.gov/pubmed/?term=Poethig%20S%255BAuthor%255D&amp;cauthor=true&amp;cauthor_uid=27631431</vt:lpwstr>
      </vt:variant>
      <vt:variant>
        <vt:lpwstr/>
      </vt:variant>
      <vt:variant>
        <vt:i4>4980832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https://www.ncbi.nlm.nih.gov/pubmed/?term=Alexandrou%20D%255BAuthor%255D&amp;cauthor=true&amp;cauthor_uid=27631431</vt:lpwstr>
      </vt:variant>
      <vt:variant>
        <vt:lpwstr/>
      </vt:variant>
      <vt:variant>
        <vt:i4>3342357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https://www.ncbi.nlm.nih.gov/pubmed/?term=Argiriou%20A%255BAuthor%255D&amp;cauthor=true&amp;cauthor_uid=27631431</vt:lpwstr>
      </vt:variant>
      <vt:variant>
        <vt:lpwstr/>
      </vt:variant>
      <vt:variant>
        <vt:i4>5832757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https://www.ncbi.nlm.nih.gov/pubmed/?term=Tanou%20G%255BAuthor%255D&amp;cauthor=true&amp;cauthor_uid=27631431</vt:lpwstr>
      </vt:variant>
      <vt:variant>
        <vt:lpwstr/>
      </vt:variant>
      <vt:variant>
        <vt:i4>5505121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https://www.ncbi.nlm.nih.gov/pubmed/?term=Makris%20A%255BAuthor%255D&amp;cauthor=true&amp;cauthor_uid=27631431</vt:lpwstr>
      </vt:variant>
      <vt:variant>
        <vt:lpwstr/>
      </vt:variant>
      <vt:variant>
        <vt:i4>3014741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https://www.ncbi.nlm.nih.gov/pubmed/?term=Alatzas%20A%255BAuthor%255D&amp;cauthor=true&amp;cauthor_uid=27631431</vt:lpwstr>
      </vt:variant>
      <vt:variant>
        <vt:lpwstr/>
      </vt:variant>
      <vt:variant>
        <vt:i4>5701695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https://www.ncbi.nlm.nih.gov/pubmed/?term=Daras%20G%255BAuthor%255D&amp;cauthor=true&amp;cauthor_uid=27631431</vt:lpwstr>
      </vt:variant>
      <vt:variant>
        <vt:lpwstr/>
      </vt:variant>
      <vt:variant>
        <vt:i4>5505130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https://www.ncbi.nlm.nih.gov/pubmed/?term=Tsitsekian%20D%255BAuthor%255D&amp;cauthor=true&amp;cauthor_uid=27631431</vt:lpwstr>
      </vt:variant>
      <vt:variant>
        <vt:lpwstr/>
      </vt:variant>
      <vt:variant>
        <vt:i4>6225960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https://www.ncbi.nlm.nih.gov/pubmed/?term=Rigas%20S%255BAuthor%255D&amp;cauthor=true&amp;cauthor_uid=27631431</vt:lpwstr>
      </vt:variant>
      <vt:variant>
        <vt:lpwstr/>
      </vt:variant>
      <vt:variant>
        <vt:i4>3211276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https://www.ncbi.nlm.nih.gov/pubmed/?term=Ioannidi%20E%255BAuthor%255D&amp;cauthor=true&amp;cauthor_uid=27631431</vt:lpwstr>
      </vt:variant>
      <vt:variant>
        <vt:lpwstr/>
      </vt:variant>
      <vt:variant>
        <vt:i4>4915304</vt:i4>
      </vt:variant>
      <vt:variant>
        <vt:i4>24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http://proxy.library.upenn.edu:5567/sites/entrez?Db=pubmed&amp;Cmd=Search&amp;Term=%2522Vance%20V%2522%255BAuthor%255D&amp;itool=EntrezSystem2.PEntrez.Pubmed.Pubmed_ResultsPanel.Pubmed_DiscoveryPanel.Pubmed_RVAbstractPlus</vt:lpwstr>
      </vt:variant>
      <vt:variant>
        <vt:lpwstr/>
      </vt:variant>
      <vt:variant>
        <vt:i4>7209048</vt:i4>
      </vt:variant>
      <vt:variant>
        <vt:i4>21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http://proxy.library.upenn.edu:5567/sites/entrez?Db=pubmed&amp;Cmd=Search&amp;Term=%2522Bowman%20LH%2522%255BAuthor%255D&amp;itool=EntrezSystem2.PEntrez.Pubmed.Pubmed_ResultsPanel.Pubmed_DiscoveryPanel.Pubmed_RVAbstractPlus</vt:lpwstr>
      </vt:variant>
      <vt:variant>
        <vt:lpwstr/>
      </vt:variant>
      <vt:variant>
        <vt:i4>2818075</vt:i4>
      </vt:variant>
      <vt:variant>
        <vt:i4>18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http://proxy.library.upenn.edu:5567/sites/entrez?Db=pubmed&amp;Cmd=Search&amp;Term=%2522Poethig%20RS%2522%255BAuthor%255D&amp;itool=EntrezSystem2.PEntrez.Pubmed.Pubmed_ResultsPanel.Pubmed_DiscoveryPanel.Pubmed_RVAbstractPlus</vt:lpwstr>
      </vt:variant>
      <vt:variant>
        <vt:lpwstr/>
      </vt:variant>
      <vt:variant>
        <vt:i4>7536722</vt:i4>
      </vt:variant>
      <vt:variant>
        <vt:i4>15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http://proxy.library.upenn.edu:5567/sites/entrez?Db=pubmed&amp;Cmd=Search&amp;Term=%2522Chen%20X%2522%255BAuthor%255D&amp;itool=EntrezSystem2.PEntrez.Pubmed.Pubmed_ResultsPanel.Pubmed_DiscoveryPanel.Pubmed_RVAbstractPlus</vt:lpwstr>
      </vt:variant>
      <vt:variant>
        <vt:lpwstr/>
      </vt:variant>
      <vt:variant>
        <vt:i4>917560</vt:i4>
      </vt:variant>
      <vt:variant>
        <vt:i4>12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http://proxy.library.upenn.edu:5567/sites/entrez?Db=pubmed&amp;Cmd=Search&amp;Term=%2522Li%20J%2522%255BAuthor%255D&amp;itool=EntrezSystem2.PEntrez.Pubmed.Pubmed_ResultsPanel.Pubmed_DiscoveryPanel.Pubmed_RVAbstractPlus</vt:lpwstr>
      </vt:variant>
      <vt:variant>
        <vt:lpwstr/>
      </vt:variant>
      <vt:variant>
        <vt:i4>7077975</vt:i4>
      </vt:variant>
      <vt:variant>
        <vt:i4>9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http://proxy.library.upenn.edu:5567/sites/entrez?Db=pubmed&amp;Cmd=Search&amp;Term=%2522Endres%20MW%2522%255BAuthor%255D&amp;itool=EntrezSystem2.PEntrez.Pubmed.Pubmed_ResultsPanel.Pubmed_DiscoveryPanel.Pubmed_RVAbstractPlus</vt:lpwstr>
      </vt:variant>
      <vt:variant>
        <vt:lpwstr/>
      </vt:variant>
      <vt:variant>
        <vt:i4>6553695</vt:i4>
      </vt:variant>
      <vt:variant>
        <vt:i4>6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http://proxy.library.upenn.edu:5567/sites/entrez?Db=pubmed&amp;Cmd=Search&amp;Term=%2522Peragine%20A%2522%255BAuthor%255D&amp;itool=EntrezSystem2.PEntrez.Pubmed.Pubmed_ResultsPanel.Pubmed_DiscoveryPanel.Pubmed_RVAbstractPlus</vt:lpwstr>
      </vt:variant>
      <vt:variant>
        <vt:lpwstr/>
      </vt:variant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http://proxy.library.upenn.edu:5567/sites/entrez?Db=pubmed&amp;Cmd=Search&amp;Term=%2522Pruss%20GJ%2522%255BAuthor%255D&amp;itool=EntrezSystem2.PEntrez.Pubmed.Pubmed_ResultsPanel.Pubmed_DiscoveryPanel.Pubmed_RVAbstractPlus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http://proxy.library.upenn.edu:5567/sites/entrez?Db=pubmed&amp;Cmd=Search&amp;Term=%2522Mlotshwa%20S%2522%255BAuthor%255D&amp;itool=EntrezSystem2.PEntrez.Pubmed.Pubmed_ResultsPanel.Pubmed_DiscoveryPanel.Pubmed_RVAbstractPlus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Scott Poethig</dc:title>
  <dc:subject/>
  <dc:creator>Scott Poethig</dc:creator>
  <cp:keywords/>
  <cp:lastModifiedBy>Poethig, Scott</cp:lastModifiedBy>
  <cp:revision>2</cp:revision>
  <cp:lastPrinted>2016-08-02T20:06:00Z</cp:lastPrinted>
  <dcterms:created xsi:type="dcterms:W3CDTF">2023-11-02T19:25:00Z</dcterms:created>
  <dcterms:modified xsi:type="dcterms:W3CDTF">2023-11-02T19:25:00Z</dcterms:modified>
</cp:coreProperties>
</file>